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E622F" w14:textId="740A5335" w:rsidR="00B16890" w:rsidRPr="006E1176" w:rsidRDefault="00B16890" w:rsidP="00B16890">
      <w:pPr>
        <w:jc w:val="both"/>
        <w:rPr>
          <w:b/>
          <w:sz w:val="28"/>
          <w:szCs w:val="28"/>
        </w:rPr>
      </w:pPr>
      <w:bookmarkStart w:id="0" w:name="_GoBack"/>
      <w:bookmarkEnd w:id="0"/>
      <w:r>
        <w:tab/>
      </w:r>
      <w:r>
        <w:tab/>
      </w:r>
      <w:r>
        <w:tab/>
      </w:r>
      <w:r>
        <w:tab/>
      </w:r>
      <w:r>
        <w:tab/>
      </w:r>
      <w:r>
        <w:tab/>
      </w:r>
      <w:r>
        <w:tab/>
      </w:r>
    </w:p>
    <w:p w14:paraId="52696E34" w14:textId="77777777" w:rsidR="00B16890" w:rsidRPr="00462387" w:rsidRDefault="00B16890" w:rsidP="00B16890">
      <w:pPr>
        <w:pStyle w:val="PlainText"/>
        <w:tabs>
          <w:tab w:val="left" w:pos="900"/>
        </w:tabs>
        <w:ind w:right="8702"/>
        <w:jc w:val="both"/>
        <w:rPr>
          <w:rFonts w:ascii="Arial" w:eastAsia="MS Mincho" w:hAnsi="Arial" w:cs="Arial"/>
          <w:b/>
          <w:bCs/>
          <w:sz w:val="22"/>
          <w:szCs w:val="22"/>
        </w:rPr>
      </w:pPr>
    </w:p>
    <w:p w14:paraId="31B5A585" w14:textId="77777777" w:rsidR="00B16890" w:rsidRDefault="00B16890" w:rsidP="00B16890">
      <w:pPr>
        <w:pStyle w:val="PlainText"/>
        <w:tabs>
          <w:tab w:val="left" w:pos="8460"/>
        </w:tabs>
        <w:spacing w:before="120"/>
        <w:ind w:right="1140"/>
        <w:rPr>
          <w:rFonts w:ascii="Arial" w:eastAsia="MS Mincho" w:hAnsi="Arial" w:cs="Arial"/>
          <w:sz w:val="22"/>
          <w:szCs w:val="22"/>
        </w:rPr>
      </w:pPr>
    </w:p>
    <w:p w14:paraId="209BB6FC" w14:textId="77777777" w:rsidR="00B16890" w:rsidRPr="001A6632" w:rsidRDefault="00BD70ED" w:rsidP="00B16890">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OAKAPPLE</w:t>
      </w:r>
      <w:r w:rsidR="00B16890" w:rsidRPr="00065883">
        <w:rPr>
          <w:rFonts w:ascii="Arial" w:hAnsi="Arial" w:cs="Arial"/>
          <w:b/>
          <w:bCs/>
          <w:color w:val="FF0000"/>
          <w:sz w:val="48"/>
          <w:szCs w:val="48"/>
        </w:rPr>
        <w:t xml:space="preserve"> HOUSING CO-OPERATIVE</w:t>
      </w:r>
    </w:p>
    <w:p w14:paraId="10C7A8F5" w14:textId="77777777" w:rsidR="00B16890" w:rsidRDefault="00B16890" w:rsidP="00B16890">
      <w:pPr>
        <w:pStyle w:val="PlainText"/>
        <w:jc w:val="both"/>
        <w:rPr>
          <w:rFonts w:ascii="Arial" w:hAnsi="Arial" w:cs="Arial"/>
          <w:b/>
          <w:bCs/>
          <w:sz w:val="24"/>
        </w:rPr>
      </w:pPr>
    </w:p>
    <w:p w14:paraId="56A97673" w14:textId="77777777" w:rsidR="00B16890" w:rsidRDefault="00B16890" w:rsidP="00B16890">
      <w:pPr>
        <w:pStyle w:val="PlainText"/>
        <w:jc w:val="both"/>
        <w:rPr>
          <w:rFonts w:ascii="Arial" w:hAnsi="Arial" w:cs="Arial"/>
          <w:b/>
          <w:bCs/>
          <w:sz w:val="24"/>
        </w:rPr>
      </w:pPr>
    </w:p>
    <w:p w14:paraId="3E320380" w14:textId="77777777" w:rsidR="00B16890" w:rsidRDefault="00B16890" w:rsidP="00B16890">
      <w:pPr>
        <w:pStyle w:val="PlainText"/>
        <w:jc w:val="center"/>
        <w:rPr>
          <w:rFonts w:ascii="Arial" w:eastAsia="MS Mincho" w:hAnsi="Arial" w:cs="Arial"/>
          <w:sz w:val="22"/>
          <w:szCs w:val="22"/>
        </w:rPr>
      </w:pPr>
      <w:r>
        <w:rPr>
          <w:rFonts w:ascii="Arial" w:hAnsi="Arial" w:cs="Arial"/>
          <w:b/>
          <w:bCs/>
          <w:sz w:val="40"/>
          <w:szCs w:val="40"/>
        </w:rPr>
        <w:t>EQUAL OPPORTUNITY POLICY AND PROCEDURE</w:t>
      </w:r>
    </w:p>
    <w:p w14:paraId="1FBD2AA8" w14:textId="77777777" w:rsidR="00B16890" w:rsidRDefault="00B16890" w:rsidP="00B16890">
      <w:pPr>
        <w:pStyle w:val="PlainText"/>
        <w:tabs>
          <w:tab w:val="left" w:pos="8460"/>
        </w:tabs>
        <w:spacing w:before="120"/>
        <w:ind w:right="1140"/>
        <w:rPr>
          <w:rFonts w:ascii="Arial" w:eastAsia="MS Mincho" w:hAnsi="Arial" w:cs="Arial"/>
          <w:sz w:val="22"/>
          <w:szCs w:val="22"/>
        </w:rPr>
      </w:pPr>
    </w:p>
    <w:tbl>
      <w:tblPr>
        <w:tblStyle w:val="TableGrid"/>
        <w:tblpPr w:leftFromText="180" w:rightFromText="180" w:vertAnchor="text" w:horzAnchor="margin" w:tblpY="91"/>
        <w:tblW w:w="9288" w:type="dxa"/>
        <w:tblLook w:val="01E0" w:firstRow="1" w:lastRow="1" w:firstColumn="1" w:lastColumn="1" w:noHBand="0" w:noVBand="0"/>
      </w:tblPr>
      <w:tblGrid>
        <w:gridCol w:w="1480"/>
        <w:gridCol w:w="6728"/>
        <w:gridCol w:w="1080"/>
      </w:tblGrid>
      <w:tr w:rsidR="00B16890" w:rsidRPr="006B7513" w14:paraId="10131EEC" w14:textId="77777777" w:rsidTr="008524B8">
        <w:trPr>
          <w:trHeight w:val="340"/>
        </w:trPr>
        <w:tc>
          <w:tcPr>
            <w:tcW w:w="8208" w:type="dxa"/>
            <w:gridSpan w:val="2"/>
          </w:tcPr>
          <w:p w14:paraId="371A2AC0" w14:textId="77777777" w:rsidR="00B16890" w:rsidRPr="006B7513" w:rsidRDefault="00B16890" w:rsidP="008524B8">
            <w:pPr>
              <w:pStyle w:val="Header"/>
              <w:rPr>
                <w:rFonts w:ascii="Arial" w:hAnsi="Arial" w:cs="Arial"/>
                <w:b/>
                <w:sz w:val="22"/>
                <w:szCs w:val="22"/>
              </w:rPr>
            </w:pPr>
            <w:r w:rsidRPr="006B7513">
              <w:rPr>
                <w:rFonts w:ascii="Arial" w:hAnsi="Arial" w:cs="Arial"/>
                <w:b/>
                <w:sz w:val="22"/>
                <w:szCs w:val="22"/>
              </w:rPr>
              <w:t xml:space="preserve">      CONTENTS</w:t>
            </w:r>
          </w:p>
        </w:tc>
        <w:tc>
          <w:tcPr>
            <w:tcW w:w="1080" w:type="dxa"/>
          </w:tcPr>
          <w:p w14:paraId="01E6D8AD" w14:textId="77777777" w:rsidR="00B16890" w:rsidRPr="006B7513" w:rsidRDefault="00B16890" w:rsidP="008524B8">
            <w:pPr>
              <w:pStyle w:val="Header"/>
              <w:jc w:val="both"/>
              <w:rPr>
                <w:rFonts w:ascii="Arial" w:hAnsi="Arial" w:cs="Arial"/>
                <w:b/>
                <w:sz w:val="22"/>
                <w:szCs w:val="22"/>
              </w:rPr>
            </w:pPr>
            <w:r w:rsidRPr="006B7513">
              <w:rPr>
                <w:rFonts w:ascii="Arial" w:hAnsi="Arial" w:cs="Arial"/>
                <w:b/>
                <w:sz w:val="22"/>
                <w:szCs w:val="22"/>
              </w:rPr>
              <w:t>Page</w:t>
            </w:r>
          </w:p>
        </w:tc>
      </w:tr>
      <w:tr w:rsidR="00B16890" w:rsidRPr="006B7513" w14:paraId="704F945D" w14:textId="77777777" w:rsidTr="008524B8">
        <w:trPr>
          <w:trHeight w:val="340"/>
        </w:trPr>
        <w:tc>
          <w:tcPr>
            <w:tcW w:w="1480" w:type="dxa"/>
          </w:tcPr>
          <w:p w14:paraId="4895EE7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1.0</w:t>
            </w:r>
          </w:p>
        </w:tc>
        <w:tc>
          <w:tcPr>
            <w:tcW w:w="6728" w:type="dxa"/>
          </w:tcPr>
          <w:p w14:paraId="3AE96A6C" w14:textId="77777777" w:rsidR="00B16890" w:rsidRPr="006B7513" w:rsidRDefault="00B16890" w:rsidP="008524B8">
            <w:pPr>
              <w:pStyle w:val="Header"/>
              <w:jc w:val="both"/>
              <w:rPr>
                <w:rFonts w:ascii="Arial" w:hAnsi="Arial" w:cs="Arial"/>
                <w:b/>
                <w:color w:val="0000FF"/>
                <w:sz w:val="22"/>
                <w:szCs w:val="22"/>
              </w:rPr>
            </w:pPr>
            <w:r w:rsidRPr="006B7513">
              <w:rPr>
                <w:rFonts w:ascii="Arial" w:hAnsi="Arial" w:cs="Arial"/>
                <w:b/>
                <w:color w:val="0000FF"/>
                <w:sz w:val="22"/>
                <w:szCs w:val="22"/>
              </w:rPr>
              <w:t>Equal Opportunities Statement</w:t>
            </w:r>
          </w:p>
        </w:tc>
        <w:tc>
          <w:tcPr>
            <w:tcW w:w="1080" w:type="dxa"/>
          </w:tcPr>
          <w:p w14:paraId="27A4975D"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2</w:t>
            </w:r>
          </w:p>
        </w:tc>
      </w:tr>
      <w:tr w:rsidR="00B16890" w:rsidRPr="006B7513" w14:paraId="1085F025" w14:textId="77777777" w:rsidTr="008524B8">
        <w:trPr>
          <w:trHeight w:val="340"/>
        </w:trPr>
        <w:tc>
          <w:tcPr>
            <w:tcW w:w="1480" w:type="dxa"/>
          </w:tcPr>
          <w:p w14:paraId="37FB9BDD"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2.0</w:t>
            </w:r>
          </w:p>
        </w:tc>
        <w:tc>
          <w:tcPr>
            <w:tcW w:w="6728" w:type="dxa"/>
          </w:tcPr>
          <w:p w14:paraId="4A972C4D" w14:textId="77777777" w:rsidR="00B16890" w:rsidRPr="006B7513" w:rsidRDefault="00B16890" w:rsidP="008524B8">
            <w:pPr>
              <w:pStyle w:val="Header"/>
              <w:jc w:val="both"/>
              <w:rPr>
                <w:rFonts w:ascii="Arial" w:eastAsia="MS Mincho" w:hAnsi="Arial" w:cs="Arial"/>
                <w:b/>
                <w:bCs/>
                <w:color w:val="0000FF"/>
                <w:sz w:val="22"/>
                <w:szCs w:val="22"/>
              </w:rPr>
            </w:pPr>
            <w:r w:rsidRPr="006B7513">
              <w:rPr>
                <w:rFonts w:ascii="Arial" w:eastAsia="MS Mincho" w:hAnsi="Arial" w:cs="Arial"/>
                <w:b/>
                <w:bCs/>
                <w:color w:val="0000FF"/>
                <w:sz w:val="22"/>
                <w:szCs w:val="22"/>
              </w:rPr>
              <w:t xml:space="preserve">The </w:t>
            </w:r>
            <w:r w:rsidRPr="006B7513">
              <w:rPr>
                <w:rFonts w:ascii="Arial" w:hAnsi="Arial" w:cs="Arial"/>
                <w:b/>
                <w:color w:val="0000FF"/>
                <w:sz w:val="22"/>
                <w:szCs w:val="22"/>
              </w:rPr>
              <w:t xml:space="preserve"> Equal Opportunities </w:t>
            </w:r>
            <w:r w:rsidRPr="006B7513">
              <w:rPr>
                <w:rFonts w:ascii="Arial" w:eastAsia="MS Mincho" w:hAnsi="Arial" w:cs="Arial"/>
                <w:b/>
                <w:bCs/>
                <w:color w:val="0000FF"/>
                <w:sz w:val="22"/>
                <w:szCs w:val="22"/>
              </w:rPr>
              <w:t>Policy</w:t>
            </w:r>
          </w:p>
        </w:tc>
        <w:tc>
          <w:tcPr>
            <w:tcW w:w="1080" w:type="dxa"/>
          </w:tcPr>
          <w:p w14:paraId="248B5699"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3</w:t>
            </w:r>
          </w:p>
        </w:tc>
      </w:tr>
      <w:tr w:rsidR="00B16890" w:rsidRPr="006B7513" w14:paraId="330122F2" w14:textId="77777777" w:rsidTr="008524B8">
        <w:trPr>
          <w:trHeight w:val="340"/>
        </w:trPr>
        <w:tc>
          <w:tcPr>
            <w:tcW w:w="1480" w:type="dxa"/>
          </w:tcPr>
          <w:p w14:paraId="7D5A76A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w:t>
            </w:r>
          </w:p>
        </w:tc>
        <w:tc>
          <w:tcPr>
            <w:tcW w:w="6728" w:type="dxa"/>
          </w:tcPr>
          <w:p w14:paraId="128611BA"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Objectives of the policy</w:t>
            </w:r>
          </w:p>
        </w:tc>
        <w:tc>
          <w:tcPr>
            <w:tcW w:w="1080" w:type="dxa"/>
          </w:tcPr>
          <w:p w14:paraId="3C62BD33"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1ECAA1AC" w14:textId="77777777" w:rsidTr="008524B8">
        <w:trPr>
          <w:trHeight w:val="340"/>
        </w:trPr>
        <w:tc>
          <w:tcPr>
            <w:tcW w:w="1480" w:type="dxa"/>
          </w:tcPr>
          <w:p w14:paraId="4DA67A7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2.2</w:t>
            </w:r>
          </w:p>
        </w:tc>
        <w:tc>
          <w:tcPr>
            <w:tcW w:w="6728" w:type="dxa"/>
          </w:tcPr>
          <w:p w14:paraId="06B47422"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Legislative and other requirements</w:t>
            </w:r>
          </w:p>
        </w:tc>
        <w:tc>
          <w:tcPr>
            <w:tcW w:w="1080" w:type="dxa"/>
          </w:tcPr>
          <w:p w14:paraId="53D7F479"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6F40E078" w14:textId="77777777" w:rsidTr="008524B8">
        <w:trPr>
          <w:trHeight w:val="340"/>
        </w:trPr>
        <w:tc>
          <w:tcPr>
            <w:tcW w:w="1480" w:type="dxa"/>
          </w:tcPr>
          <w:p w14:paraId="5EA9038C"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2.3</w:t>
            </w:r>
          </w:p>
        </w:tc>
        <w:tc>
          <w:tcPr>
            <w:tcW w:w="6728" w:type="dxa"/>
          </w:tcPr>
          <w:p w14:paraId="14F9F751" w14:textId="77777777" w:rsidR="00B16890" w:rsidRPr="006B7513" w:rsidRDefault="00B16890" w:rsidP="008524B8">
            <w:pPr>
              <w:pStyle w:val="PlainText"/>
              <w:tabs>
                <w:tab w:val="left" w:pos="540"/>
                <w:tab w:val="left" w:pos="9360"/>
              </w:tabs>
              <w:ind w:left="520" w:right="1"/>
              <w:rPr>
                <w:rFonts w:ascii="Arial" w:eastAsia="MS Mincho" w:hAnsi="Arial" w:cs="Arial"/>
                <w:sz w:val="22"/>
                <w:szCs w:val="22"/>
              </w:rPr>
            </w:pPr>
            <w:r w:rsidRPr="006B7513">
              <w:rPr>
                <w:rFonts w:ascii="Arial" w:eastAsia="MS Mincho" w:hAnsi="Arial" w:cs="Arial"/>
                <w:bCs/>
                <w:sz w:val="22"/>
                <w:szCs w:val="22"/>
              </w:rPr>
              <w:t>What we will do to achieve our objectives</w:t>
            </w:r>
          </w:p>
        </w:tc>
        <w:tc>
          <w:tcPr>
            <w:tcW w:w="1080" w:type="dxa"/>
          </w:tcPr>
          <w:p w14:paraId="54918FA7" w14:textId="77777777" w:rsidR="00B16890" w:rsidRPr="006B7513" w:rsidRDefault="00B16890" w:rsidP="008524B8">
            <w:pPr>
              <w:pStyle w:val="Header"/>
              <w:jc w:val="center"/>
              <w:rPr>
                <w:rFonts w:ascii="Arial" w:hAnsi="Arial" w:cs="Arial"/>
                <w:sz w:val="22"/>
                <w:szCs w:val="22"/>
              </w:rPr>
            </w:pPr>
            <w:r>
              <w:rPr>
                <w:rFonts w:ascii="Arial" w:hAnsi="Arial" w:cs="Arial"/>
                <w:sz w:val="22"/>
                <w:szCs w:val="22"/>
              </w:rPr>
              <w:t>4</w:t>
            </w:r>
          </w:p>
        </w:tc>
      </w:tr>
      <w:tr w:rsidR="00B16890" w:rsidRPr="006B7513" w14:paraId="53923E8F" w14:textId="77777777" w:rsidTr="008524B8">
        <w:trPr>
          <w:trHeight w:val="340"/>
        </w:trPr>
        <w:tc>
          <w:tcPr>
            <w:tcW w:w="1480" w:type="dxa"/>
          </w:tcPr>
          <w:p w14:paraId="26F03D87"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2.4</w:t>
            </w:r>
          </w:p>
        </w:tc>
        <w:tc>
          <w:tcPr>
            <w:tcW w:w="6728" w:type="dxa"/>
          </w:tcPr>
          <w:p w14:paraId="6975271A"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Being representative, democratic and accountable</w:t>
            </w:r>
          </w:p>
        </w:tc>
        <w:tc>
          <w:tcPr>
            <w:tcW w:w="1080" w:type="dxa"/>
          </w:tcPr>
          <w:p w14:paraId="4E6A0017" w14:textId="1761A226" w:rsidR="00B16890" w:rsidRPr="006B7513" w:rsidRDefault="00C0270D" w:rsidP="008524B8">
            <w:pPr>
              <w:pStyle w:val="Header"/>
              <w:jc w:val="center"/>
              <w:rPr>
                <w:rFonts w:ascii="Arial" w:hAnsi="Arial" w:cs="Arial"/>
                <w:sz w:val="22"/>
                <w:szCs w:val="22"/>
              </w:rPr>
            </w:pPr>
            <w:r>
              <w:rPr>
                <w:rFonts w:ascii="Arial" w:hAnsi="Arial" w:cs="Arial"/>
                <w:sz w:val="22"/>
                <w:szCs w:val="22"/>
              </w:rPr>
              <w:t>5</w:t>
            </w:r>
          </w:p>
        </w:tc>
      </w:tr>
      <w:tr w:rsidR="00B16890" w:rsidRPr="006B7513" w14:paraId="5053845C" w14:textId="77777777" w:rsidTr="008524B8">
        <w:trPr>
          <w:trHeight w:val="340"/>
        </w:trPr>
        <w:tc>
          <w:tcPr>
            <w:tcW w:w="1480" w:type="dxa"/>
          </w:tcPr>
          <w:p w14:paraId="2C76C360"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2.5</w:t>
            </w:r>
          </w:p>
        </w:tc>
        <w:tc>
          <w:tcPr>
            <w:tcW w:w="6728" w:type="dxa"/>
          </w:tcPr>
          <w:p w14:paraId="63320207"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Encouraging active membership</w:t>
            </w:r>
          </w:p>
        </w:tc>
        <w:tc>
          <w:tcPr>
            <w:tcW w:w="1080" w:type="dxa"/>
          </w:tcPr>
          <w:p w14:paraId="1084C3AD" w14:textId="7DF49190" w:rsidR="00B16890" w:rsidRPr="006B7513" w:rsidRDefault="00C0270D" w:rsidP="008524B8">
            <w:pPr>
              <w:pStyle w:val="Header"/>
              <w:jc w:val="center"/>
              <w:rPr>
                <w:rFonts w:ascii="Arial" w:hAnsi="Arial" w:cs="Arial"/>
                <w:sz w:val="22"/>
                <w:szCs w:val="22"/>
              </w:rPr>
            </w:pPr>
            <w:r>
              <w:rPr>
                <w:rFonts w:ascii="Arial" w:hAnsi="Arial" w:cs="Arial"/>
                <w:sz w:val="22"/>
                <w:szCs w:val="22"/>
              </w:rPr>
              <w:t>5</w:t>
            </w:r>
          </w:p>
        </w:tc>
      </w:tr>
      <w:tr w:rsidR="00B16890" w:rsidRPr="006B7513" w14:paraId="26AD80AB" w14:textId="77777777" w:rsidTr="008524B8">
        <w:trPr>
          <w:trHeight w:val="340"/>
        </w:trPr>
        <w:tc>
          <w:tcPr>
            <w:tcW w:w="1480" w:type="dxa"/>
          </w:tcPr>
          <w:p w14:paraId="2F09A65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2.6</w:t>
            </w:r>
          </w:p>
        </w:tc>
        <w:tc>
          <w:tcPr>
            <w:tcW w:w="6728" w:type="dxa"/>
          </w:tcPr>
          <w:p w14:paraId="203E7D05"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Keeping members informed</w:t>
            </w:r>
          </w:p>
        </w:tc>
        <w:tc>
          <w:tcPr>
            <w:tcW w:w="1080" w:type="dxa"/>
          </w:tcPr>
          <w:p w14:paraId="184EEB81" w14:textId="1CB04E99" w:rsidR="00B16890" w:rsidRPr="006B7513" w:rsidRDefault="00D61ADB" w:rsidP="008524B8">
            <w:pPr>
              <w:pStyle w:val="Header"/>
              <w:jc w:val="center"/>
              <w:rPr>
                <w:rFonts w:ascii="Arial" w:hAnsi="Arial" w:cs="Arial"/>
                <w:sz w:val="22"/>
                <w:szCs w:val="22"/>
              </w:rPr>
            </w:pPr>
            <w:r>
              <w:rPr>
                <w:rFonts w:ascii="Arial" w:hAnsi="Arial" w:cs="Arial"/>
                <w:sz w:val="22"/>
                <w:szCs w:val="22"/>
              </w:rPr>
              <w:t>5</w:t>
            </w:r>
          </w:p>
        </w:tc>
      </w:tr>
      <w:tr w:rsidR="00B16890" w:rsidRPr="006B7513" w14:paraId="77360871" w14:textId="77777777" w:rsidTr="008524B8">
        <w:trPr>
          <w:trHeight w:val="340"/>
        </w:trPr>
        <w:tc>
          <w:tcPr>
            <w:tcW w:w="1480" w:type="dxa"/>
          </w:tcPr>
          <w:p w14:paraId="692DDA90"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2.7</w:t>
            </w:r>
          </w:p>
        </w:tc>
        <w:tc>
          <w:tcPr>
            <w:tcW w:w="6728" w:type="dxa"/>
          </w:tcPr>
          <w:p w14:paraId="1F26BA3B"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The committee and equal opportunities obligations</w:t>
            </w:r>
          </w:p>
        </w:tc>
        <w:tc>
          <w:tcPr>
            <w:tcW w:w="1080" w:type="dxa"/>
          </w:tcPr>
          <w:p w14:paraId="2BC31CD6" w14:textId="24AFF7B1" w:rsidR="00B16890" w:rsidRPr="006B7513" w:rsidRDefault="00D61ADB" w:rsidP="008524B8">
            <w:pPr>
              <w:pStyle w:val="Header"/>
              <w:jc w:val="center"/>
              <w:rPr>
                <w:rFonts w:ascii="Arial" w:hAnsi="Arial" w:cs="Arial"/>
                <w:sz w:val="22"/>
                <w:szCs w:val="22"/>
              </w:rPr>
            </w:pPr>
            <w:r>
              <w:rPr>
                <w:rFonts w:ascii="Arial" w:hAnsi="Arial" w:cs="Arial"/>
                <w:sz w:val="22"/>
                <w:szCs w:val="22"/>
              </w:rPr>
              <w:t>5</w:t>
            </w:r>
          </w:p>
        </w:tc>
      </w:tr>
      <w:tr w:rsidR="00B16890" w:rsidRPr="006B7513" w14:paraId="313371AD" w14:textId="77777777" w:rsidTr="008524B8">
        <w:trPr>
          <w:trHeight w:val="340"/>
        </w:trPr>
        <w:tc>
          <w:tcPr>
            <w:tcW w:w="1480" w:type="dxa"/>
          </w:tcPr>
          <w:p w14:paraId="6EEEDAEC"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2.8</w:t>
            </w:r>
          </w:p>
        </w:tc>
        <w:tc>
          <w:tcPr>
            <w:tcW w:w="6728" w:type="dxa"/>
          </w:tcPr>
          <w:p w14:paraId="5C5183F2"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Breaches of equal opportunities policy</w:t>
            </w:r>
          </w:p>
        </w:tc>
        <w:tc>
          <w:tcPr>
            <w:tcW w:w="1080" w:type="dxa"/>
          </w:tcPr>
          <w:p w14:paraId="3E3FD0A0" w14:textId="4B7B46EE"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57DB40E0" w14:textId="77777777" w:rsidTr="008524B8">
        <w:trPr>
          <w:trHeight w:val="340"/>
        </w:trPr>
        <w:tc>
          <w:tcPr>
            <w:tcW w:w="1480" w:type="dxa"/>
          </w:tcPr>
          <w:p w14:paraId="1D9CD4BD"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2.9</w:t>
            </w:r>
          </w:p>
        </w:tc>
        <w:tc>
          <w:tcPr>
            <w:tcW w:w="6728" w:type="dxa"/>
          </w:tcPr>
          <w:p w14:paraId="249A16CD"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Achieving equal opportunity objectives in service delivery</w:t>
            </w:r>
          </w:p>
        </w:tc>
        <w:tc>
          <w:tcPr>
            <w:tcW w:w="1080" w:type="dxa"/>
          </w:tcPr>
          <w:p w14:paraId="46697C88" w14:textId="3085FD1C"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4FFC4FD7" w14:textId="77777777" w:rsidTr="008524B8">
        <w:trPr>
          <w:trHeight w:val="340"/>
        </w:trPr>
        <w:tc>
          <w:tcPr>
            <w:tcW w:w="1480" w:type="dxa"/>
          </w:tcPr>
          <w:p w14:paraId="1154B88E"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2.10</w:t>
            </w:r>
          </w:p>
        </w:tc>
        <w:tc>
          <w:tcPr>
            <w:tcW w:w="6728" w:type="dxa"/>
          </w:tcPr>
          <w:p w14:paraId="7A38D7A1"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Allocations</w:t>
            </w:r>
          </w:p>
        </w:tc>
        <w:tc>
          <w:tcPr>
            <w:tcW w:w="1080" w:type="dxa"/>
          </w:tcPr>
          <w:p w14:paraId="71B53698" w14:textId="3F6DCC7D" w:rsidR="00B16890" w:rsidRPr="006B7513" w:rsidRDefault="00D61ADB" w:rsidP="008524B8">
            <w:pPr>
              <w:pStyle w:val="Header"/>
              <w:jc w:val="center"/>
              <w:rPr>
                <w:rFonts w:ascii="Arial" w:hAnsi="Arial" w:cs="Arial"/>
                <w:sz w:val="22"/>
                <w:szCs w:val="22"/>
              </w:rPr>
            </w:pPr>
            <w:r>
              <w:rPr>
                <w:rFonts w:ascii="Arial" w:hAnsi="Arial" w:cs="Arial"/>
                <w:sz w:val="22"/>
                <w:szCs w:val="22"/>
              </w:rPr>
              <w:t>6</w:t>
            </w:r>
          </w:p>
        </w:tc>
      </w:tr>
      <w:tr w:rsidR="00B16890" w:rsidRPr="006B7513" w14:paraId="0C0B95CE" w14:textId="77777777" w:rsidTr="008524B8">
        <w:trPr>
          <w:trHeight w:val="340"/>
        </w:trPr>
        <w:tc>
          <w:tcPr>
            <w:tcW w:w="1480" w:type="dxa"/>
          </w:tcPr>
          <w:p w14:paraId="1D8FD73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2.11</w:t>
            </w:r>
          </w:p>
        </w:tc>
        <w:tc>
          <w:tcPr>
            <w:tcW w:w="6728" w:type="dxa"/>
          </w:tcPr>
          <w:p w14:paraId="3240AA08"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Repairs and maintenance</w:t>
            </w:r>
          </w:p>
        </w:tc>
        <w:tc>
          <w:tcPr>
            <w:tcW w:w="1080" w:type="dxa"/>
          </w:tcPr>
          <w:p w14:paraId="75C7C633" w14:textId="340C121E"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6A72D47E" w14:textId="77777777" w:rsidTr="008524B8">
        <w:trPr>
          <w:trHeight w:val="340"/>
        </w:trPr>
        <w:tc>
          <w:tcPr>
            <w:tcW w:w="1480" w:type="dxa"/>
          </w:tcPr>
          <w:p w14:paraId="337EBC4E"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2.12</w:t>
            </w:r>
          </w:p>
        </w:tc>
        <w:tc>
          <w:tcPr>
            <w:tcW w:w="6728" w:type="dxa"/>
          </w:tcPr>
          <w:p w14:paraId="200AC638"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Tenancy management</w:t>
            </w:r>
          </w:p>
        </w:tc>
        <w:tc>
          <w:tcPr>
            <w:tcW w:w="1080" w:type="dxa"/>
          </w:tcPr>
          <w:p w14:paraId="58630991" w14:textId="191813A7"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5403A1BD" w14:textId="77777777" w:rsidTr="008524B8">
        <w:trPr>
          <w:trHeight w:val="340"/>
        </w:trPr>
        <w:tc>
          <w:tcPr>
            <w:tcW w:w="1480" w:type="dxa"/>
          </w:tcPr>
          <w:p w14:paraId="524ED74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2.13</w:t>
            </w:r>
          </w:p>
        </w:tc>
        <w:tc>
          <w:tcPr>
            <w:tcW w:w="6728" w:type="dxa"/>
          </w:tcPr>
          <w:p w14:paraId="35A612D7"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Anti discrimination policies</w:t>
            </w:r>
          </w:p>
        </w:tc>
        <w:tc>
          <w:tcPr>
            <w:tcW w:w="1080" w:type="dxa"/>
          </w:tcPr>
          <w:p w14:paraId="3F2D9D98" w14:textId="3B6A366B" w:rsidR="00B16890" w:rsidRPr="006B7513" w:rsidRDefault="00D61ADB" w:rsidP="008524B8">
            <w:pPr>
              <w:pStyle w:val="Header"/>
              <w:jc w:val="center"/>
              <w:rPr>
                <w:rFonts w:ascii="Arial" w:hAnsi="Arial" w:cs="Arial"/>
                <w:sz w:val="22"/>
                <w:szCs w:val="22"/>
              </w:rPr>
            </w:pPr>
            <w:r>
              <w:rPr>
                <w:rFonts w:ascii="Arial" w:hAnsi="Arial" w:cs="Arial"/>
                <w:sz w:val="22"/>
                <w:szCs w:val="22"/>
              </w:rPr>
              <w:t>7</w:t>
            </w:r>
          </w:p>
        </w:tc>
      </w:tr>
      <w:tr w:rsidR="00B16890" w:rsidRPr="006B7513" w14:paraId="0260CBFD" w14:textId="77777777" w:rsidTr="008524B8">
        <w:trPr>
          <w:trHeight w:val="340"/>
        </w:trPr>
        <w:tc>
          <w:tcPr>
            <w:tcW w:w="1480" w:type="dxa"/>
          </w:tcPr>
          <w:p w14:paraId="2A60C17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2.14</w:t>
            </w:r>
          </w:p>
        </w:tc>
        <w:tc>
          <w:tcPr>
            <w:tcW w:w="6728" w:type="dxa"/>
          </w:tcPr>
          <w:p w14:paraId="5CEB3BC9"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Monitoring the equal opportunities policy</w:t>
            </w:r>
          </w:p>
        </w:tc>
        <w:tc>
          <w:tcPr>
            <w:tcW w:w="1080" w:type="dxa"/>
          </w:tcPr>
          <w:p w14:paraId="47617F63" w14:textId="1A68C14A" w:rsidR="00B16890" w:rsidRPr="006B7513" w:rsidRDefault="00D61ADB" w:rsidP="008524B8">
            <w:pPr>
              <w:pStyle w:val="Header"/>
              <w:jc w:val="center"/>
              <w:rPr>
                <w:rFonts w:ascii="Arial" w:hAnsi="Arial" w:cs="Arial"/>
                <w:sz w:val="22"/>
                <w:szCs w:val="22"/>
              </w:rPr>
            </w:pPr>
            <w:r>
              <w:rPr>
                <w:rFonts w:ascii="Arial" w:hAnsi="Arial" w:cs="Arial"/>
                <w:sz w:val="22"/>
                <w:szCs w:val="22"/>
              </w:rPr>
              <w:t>9</w:t>
            </w:r>
          </w:p>
        </w:tc>
      </w:tr>
      <w:tr w:rsidR="00B16890" w:rsidRPr="006B7513" w14:paraId="3F373499" w14:textId="77777777" w:rsidTr="008524B8">
        <w:trPr>
          <w:trHeight w:val="340"/>
        </w:trPr>
        <w:tc>
          <w:tcPr>
            <w:tcW w:w="1480" w:type="dxa"/>
          </w:tcPr>
          <w:p w14:paraId="567E6646"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2.15</w:t>
            </w:r>
          </w:p>
        </w:tc>
        <w:tc>
          <w:tcPr>
            <w:tcW w:w="6728" w:type="dxa"/>
          </w:tcPr>
          <w:p w14:paraId="4A268291" w14:textId="77777777" w:rsidR="00B16890" w:rsidRPr="006B7513" w:rsidRDefault="00B16890" w:rsidP="008524B8">
            <w:pPr>
              <w:pStyle w:val="Header"/>
              <w:ind w:left="520"/>
              <w:jc w:val="both"/>
              <w:rPr>
                <w:rFonts w:ascii="Arial" w:hAnsi="Arial" w:cs="Arial"/>
                <w:sz w:val="22"/>
                <w:szCs w:val="22"/>
              </w:rPr>
            </w:pPr>
            <w:r w:rsidRPr="006B7513">
              <w:rPr>
                <w:rFonts w:ascii="Arial" w:eastAsia="MS Mincho" w:hAnsi="Arial" w:cs="Arial"/>
                <w:bCs/>
                <w:sz w:val="22"/>
                <w:szCs w:val="22"/>
              </w:rPr>
              <w:t>Participation and consultation</w:t>
            </w:r>
          </w:p>
        </w:tc>
        <w:tc>
          <w:tcPr>
            <w:tcW w:w="1080" w:type="dxa"/>
          </w:tcPr>
          <w:p w14:paraId="426BDE2D" w14:textId="3FCBF2BF" w:rsidR="00B16890" w:rsidRPr="006B7513" w:rsidRDefault="00D61ADB" w:rsidP="008524B8">
            <w:pPr>
              <w:pStyle w:val="Header"/>
              <w:jc w:val="center"/>
              <w:rPr>
                <w:rFonts w:ascii="Arial" w:hAnsi="Arial" w:cs="Arial"/>
                <w:sz w:val="22"/>
                <w:szCs w:val="22"/>
              </w:rPr>
            </w:pPr>
            <w:r>
              <w:rPr>
                <w:rFonts w:ascii="Arial" w:hAnsi="Arial" w:cs="Arial"/>
                <w:sz w:val="22"/>
                <w:szCs w:val="22"/>
              </w:rPr>
              <w:t>9</w:t>
            </w:r>
          </w:p>
        </w:tc>
      </w:tr>
      <w:tr w:rsidR="00B16890" w:rsidRPr="006B7513" w14:paraId="0407B4A8" w14:textId="77777777" w:rsidTr="008524B8">
        <w:trPr>
          <w:trHeight w:val="340"/>
        </w:trPr>
        <w:tc>
          <w:tcPr>
            <w:tcW w:w="1480" w:type="dxa"/>
          </w:tcPr>
          <w:p w14:paraId="43E999A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3.0</w:t>
            </w:r>
          </w:p>
        </w:tc>
        <w:tc>
          <w:tcPr>
            <w:tcW w:w="6728" w:type="dxa"/>
          </w:tcPr>
          <w:p w14:paraId="73B8DE8E" w14:textId="77777777" w:rsidR="00B16890" w:rsidRPr="006B7513" w:rsidRDefault="00B16890" w:rsidP="008524B8">
            <w:pPr>
              <w:pStyle w:val="Header"/>
              <w:jc w:val="both"/>
              <w:rPr>
                <w:rFonts w:ascii="Arial" w:hAnsi="Arial" w:cs="Arial"/>
                <w:b/>
                <w:color w:val="0000FF"/>
                <w:sz w:val="22"/>
                <w:szCs w:val="22"/>
              </w:rPr>
            </w:pPr>
            <w:r w:rsidRPr="006B7513">
              <w:rPr>
                <w:rFonts w:ascii="Arial" w:hAnsi="Arial" w:cs="Arial"/>
                <w:b/>
                <w:color w:val="0000FF"/>
                <w:sz w:val="22"/>
                <w:szCs w:val="22"/>
              </w:rPr>
              <w:t>Equal Opportunities Procedure</w:t>
            </w:r>
          </w:p>
        </w:tc>
        <w:tc>
          <w:tcPr>
            <w:tcW w:w="1080" w:type="dxa"/>
          </w:tcPr>
          <w:p w14:paraId="163ED896" w14:textId="580C3F37"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0C7E7A7E" w14:textId="77777777" w:rsidTr="008524B8">
        <w:trPr>
          <w:trHeight w:val="340"/>
        </w:trPr>
        <w:tc>
          <w:tcPr>
            <w:tcW w:w="1480" w:type="dxa"/>
          </w:tcPr>
          <w:p w14:paraId="36AA536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3.1</w:t>
            </w:r>
          </w:p>
        </w:tc>
        <w:tc>
          <w:tcPr>
            <w:tcW w:w="6728" w:type="dxa"/>
          </w:tcPr>
          <w:p w14:paraId="3F4F072A"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Management committee</w:t>
            </w:r>
          </w:p>
        </w:tc>
        <w:tc>
          <w:tcPr>
            <w:tcW w:w="1080" w:type="dxa"/>
          </w:tcPr>
          <w:p w14:paraId="55D2A12F" w14:textId="29D577B6"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4D3E35A3" w14:textId="77777777" w:rsidTr="008524B8">
        <w:trPr>
          <w:trHeight w:val="340"/>
        </w:trPr>
        <w:tc>
          <w:tcPr>
            <w:tcW w:w="1480" w:type="dxa"/>
          </w:tcPr>
          <w:p w14:paraId="6B2DF542"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3.2</w:t>
            </w:r>
          </w:p>
        </w:tc>
        <w:tc>
          <w:tcPr>
            <w:tcW w:w="6728" w:type="dxa"/>
          </w:tcPr>
          <w:p w14:paraId="5D26DBBD"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Facilities</w:t>
            </w:r>
          </w:p>
        </w:tc>
        <w:tc>
          <w:tcPr>
            <w:tcW w:w="1080" w:type="dxa"/>
          </w:tcPr>
          <w:p w14:paraId="36C8B7C1" w14:textId="228254F0"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4BEA792F" w14:textId="77777777" w:rsidTr="008524B8">
        <w:trPr>
          <w:trHeight w:val="340"/>
        </w:trPr>
        <w:tc>
          <w:tcPr>
            <w:tcW w:w="1480" w:type="dxa"/>
          </w:tcPr>
          <w:p w14:paraId="669C95D7"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3.3</w:t>
            </w:r>
          </w:p>
        </w:tc>
        <w:tc>
          <w:tcPr>
            <w:tcW w:w="6728" w:type="dxa"/>
          </w:tcPr>
          <w:p w14:paraId="202D3AF7"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Maintenance</w:t>
            </w:r>
          </w:p>
        </w:tc>
        <w:tc>
          <w:tcPr>
            <w:tcW w:w="1080" w:type="dxa"/>
          </w:tcPr>
          <w:p w14:paraId="023BD1C1" w14:textId="5261646A" w:rsidR="00B16890" w:rsidRPr="006B7513" w:rsidRDefault="00D61ADB" w:rsidP="008524B8">
            <w:pPr>
              <w:pStyle w:val="Header"/>
              <w:jc w:val="center"/>
              <w:rPr>
                <w:rFonts w:ascii="Arial" w:hAnsi="Arial" w:cs="Arial"/>
                <w:sz w:val="22"/>
                <w:szCs w:val="22"/>
              </w:rPr>
            </w:pPr>
            <w:r>
              <w:rPr>
                <w:rFonts w:ascii="Arial" w:hAnsi="Arial" w:cs="Arial"/>
                <w:sz w:val="22"/>
                <w:szCs w:val="22"/>
              </w:rPr>
              <w:t>10</w:t>
            </w:r>
          </w:p>
        </w:tc>
      </w:tr>
      <w:tr w:rsidR="00B16890" w:rsidRPr="006B7513" w14:paraId="097BCEB7" w14:textId="77777777" w:rsidTr="008524B8">
        <w:trPr>
          <w:trHeight w:val="340"/>
        </w:trPr>
        <w:tc>
          <w:tcPr>
            <w:tcW w:w="1480" w:type="dxa"/>
          </w:tcPr>
          <w:p w14:paraId="7D37D006"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3.4</w:t>
            </w:r>
          </w:p>
        </w:tc>
        <w:tc>
          <w:tcPr>
            <w:tcW w:w="6728" w:type="dxa"/>
          </w:tcPr>
          <w:p w14:paraId="61345FC1"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Adaptations</w:t>
            </w:r>
          </w:p>
        </w:tc>
        <w:tc>
          <w:tcPr>
            <w:tcW w:w="1080" w:type="dxa"/>
          </w:tcPr>
          <w:p w14:paraId="314A4668" w14:textId="6D922BE7"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78FD8BE4" w14:textId="77777777" w:rsidTr="008524B8">
        <w:trPr>
          <w:trHeight w:val="340"/>
        </w:trPr>
        <w:tc>
          <w:tcPr>
            <w:tcW w:w="1480" w:type="dxa"/>
          </w:tcPr>
          <w:p w14:paraId="6DB5E82B"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3.5</w:t>
            </w:r>
          </w:p>
        </w:tc>
        <w:tc>
          <w:tcPr>
            <w:tcW w:w="6728" w:type="dxa"/>
          </w:tcPr>
          <w:p w14:paraId="7698A178"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Monitoring</w:t>
            </w:r>
          </w:p>
        </w:tc>
        <w:tc>
          <w:tcPr>
            <w:tcW w:w="1080" w:type="dxa"/>
          </w:tcPr>
          <w:p w14:paraId="58776F81" w14:textId="0FA5CA6E"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38F9DC9E" w14:textId="77777777" w:rsidTr="008524B8">
        <w:trPr>
          <w:trHeight w:val="340"/>
        </w:trPr>
        <w:tc>
          <w:tcPr>
            <w:tcW w:w="1480" w:type="dxa"/>
          </w:tcPr>
          <w:p w14:paraId="31EC967A"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3.6</w:t>
            </w:r>
          </w:p>
        </w:tc>
        <w:tc>
          <w:tcPr>
            <w:tcW w:w="6728" w:type="dxa"/>
          </w:tcPr>
          <w:p w14:paraId="5C55887B" w14:textId="77777777" w:rsidR="00B16890" w:rsidRPr="006B7513" w:rsidRDefault="00B16890" w:rsidP="008524B8">
            <w:pPr>
              <w:pStyle w:val="Header"/>
              <w:ind w:firstLine="520"/>
              <w:jc w:val="both"/>
              <w:rPr>
                <w:rFonts w:ascii="Arial" w:hAnsi="Arial" w:cs="Arial"/>
                <w:sz w:val="22"/>
                <w:szCs w:val="22"/>
              </w:rPr>
            </w:pPr>
            <w:r w:rsidRPr="006B7513">
              <w:rPr>
                <w:rFonts w:ascii="Arial" w:hAnsi="Arial" w:cs="Arial"/>
                <w:sz w:val="22"/>
                <w:szCs w:val="22"/>
              </w:rPr>
              <w:t>Allocations</w:t>
            </w:r>
          </w:p>
        </w:tc>
        <w:tc>
          <w:tcPr>
            <w:tcW w:w="1080" w:type="dxa"/>
          </w:tcPr>
          <w:p w14:paraId="5861BF6F" w14:textId="31524C97"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3600CB71" w14:textId="77777777" w:rsidTr="008524B8">
        <w:trPr>
          <w:trHeight w:val="340"/>
        </w:trPr>
        <w:tc>
          <w:tcPr>
            <w:tcW w:w="1480" w:type="dxa"/>
          </w:tcPr>
          <w:p w14:paraId="64916453"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3.7</w:t>
            </w:r>
          </w:p>
        </w:tc>
        <w:tc>
          <w:tcPr>
            <w:tcW w:w="6728" w:type="dxa"/>
          </w:tcPr>
          <w:p w14:paraId="38C2B692" w14:textId="77777777" w:rsidR="00B16890" w:rsidRPr="006B7513" w:rsidRDefault="00B16890" w:rsidP="008524B8">
            <w:pPr>
              <w:pStyle w:val="Header"/>
              <w:ind w:firstLine="520"/>
              <w:jc w:val="both"/>
              <w:rPr>
                <w:rFonts w:ascii="Arial" w:hAnsi="Arial" w:cs="Arial"/>
                <w:sz w:val="22"/>
                <w:szCs w:val="22"/>
              </w:rPr>
            </w:pPr>
            <w:r w:rsidRPr="006B7513">
              <w:rPr>
                <w:rFonts w:ascii="Arial" w:eastAsia="MS Mincho" w:hAnsi="Arial" w:cs="Arial"/>
                <w:bCs/>
                <w:sz w:val="22"/>
                <w:szCs w:val="22"/>
              </w:rPr>
              <w:t>Legal Action</w:t>
            </w:r>
          </w:p>
        </w:tc>
        <w:tc>
          <w:tcPr>
            <w:tcW w:w="1080" w:type="dxa"/>
          </w:tcPr>
          <w:p w14:paraId="20E2C087" w14:textId="69736CC2"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1</w:t>
            </w:r>
          </w:p>
        </w:tc>
      </w:tr>
      <w:tr w:rsidR="00B16890" w:rsidRPr="006B7513" w14:paraId="06BF08B7" w14:textId="77777777" w:rsidTr="008524B8">
        <w:trPr>
          <w:trHeight w:val="340"/>
        </w:trPr>
        <w:tc>
          <w:tcPr>
            <w:tcW w:w="1480" w:type="dxa"/>
          </w:tcPr>
          <w:p w14:paraId="57898411" w14:textId="77777777" w:rsidR="00B16890" w:rsidRPr="006B7513" w:rsidRDefault="00B16890" w:rsidP="008524B8">
            <w:pPr>
              <w:pStyle w:val="Header"/>
              <w:ind w:left="284"/>
              <w:jc w:val="both"/>
              <w:rPr>
                <w:rFonts w:ascii="Arial" w:hAnsi="Arial" w:cs="Arial"/>
                <w:sz w:val="22"/>
                <w:szCs w:val="22"/>
              </w:rPr>
            </w:pPr>
            <w:r w:rsidRPr="006B7513">
              <w:rPr>
                <w:rFonts w:ascii="Arial" w:hAnsi="Arial" w:cs="Arial"/>
                <w:sz w:val="22"/>
                <w:szCs w:val="22"/>
              </w:rPr>
              <w:t>3.8</w:t>
            </w:r>
          </w:p>
        </w:tc>
        <w:tc>
          <w:tcPr>
            <w:tcW w:w="6728" w:type="dxa"/>
          </w:tcPr>
          <w:p w14:paraId="519C6E18" w14:textId="77777777" w:rsidR="00B16890" w:rsidRPr="006B7513" w:rsidRDefault="00B16890" w:rsidP="008524B8">
            <w:pPr>
              <w:pStyle w:val="Header"/>
              <w:ind w:firstLine="520"/>
              <w:jc w:val="both"/>
              <w:rPr>
                <w:rFonts w:ascii="Arial" w:hAnsi="Arial" w:cs="Arial"/>
                <w:sz w:val="22"/>
                <w:szCs w:val="22"/>
              </w:rPr>
            </w:pPr>
            <w:r w:rsidRPr="006B7513">
              <w:rPr>
                <w:rFonts w:ascii="Arial" w:hAnsi="Arial" w:cs="Arial"/>
                <w:sz w:val="22"/>
                <w:szCs w:val="22"/>
              </w:rPr>
              <w:t>Complaints</w:t>
            </w:r>
          </w:p>
        </w:tc>
        <w:tc>
          <w:tcPr>
            <w:tcW w:w="1080" w:type="dxa"/>
          </w:tcPr>
          <w:p w14:paraId="79387A76" w14:textId="4C57F353" w:rsidR="00B16890" w:rsidRPr="006B7513" w:rsidRDefault="00B1689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2</w:t>
            </w:r>
          </w:p>
        </w:tc>
      </w:tr>
      <w:tr w:rsidR="00FC7BB8" w:rsidRPr="006B7513" w14:paraId="7A310FD4" w14:textId="77777777" w:rsidTr="008524B8">
        <w:trPr>
          <w:trHeight w:val="340"/>
        </w:trPr>
        <w:tc>
          <w:tcPr>
            <w:tcW w:w="1480" w:type="dxa"/>
          </w:tcPr>
          <w:p w14:paraId="59271B74" w14:textId="3F1B8DEF" w:rsidR="00FC7BB8" w:rsidRPr="006B7513" w:rsidRDefault="00FC7BB8" w:rsidP="008524B8">
            <w:pPr>
              <w:pStyle w:val="Header"/>
              <w:ind w:left="284"/>
              <w:jc w:val="both"/>
              <w:rPr>
                <w:rFonts w:ascii="Arial" w:hAnsi="Arial" w:cs="Arial"/>
                <w:sz w:val="22"/>
                <w:szCs w:val="22"/>
              </w:rPr>
            </w:pPr>
            <w:r>
              <w:rPr>
                <w:rFonts w:ascii="Arial" w:hAnsi="Arial" w:cs="Arial"/>
                <w:sz w:val="22"/>
                <w:szCs w:val="22"/>
              </w:rPr>
              <w:t>4.0</w:t>
            </w:r>
          </w:p>
        </w:tc>
        <w:tc>
          <w:tcPr>
            <w:tcW w:w="6728" w:type="dxa"/>
          </w:tcPr>
          <w:p w14:paraId="4C551D90" w14:textId="528C12F1" w:rsidR="00FC7BB8" w:rsidRPr="006B7513" w:rsidRDefault="00FC7BB8" w:rsidP="008524B8">
            <w:pPr>
              <w:pStyle w:val="Header"/>
              <w:ind w:firstLine="520"/>
              <w:jc w:val="both"/>
              <w:rPr>
                <w:rFonts w:ascii="Arial" w:hAnsi="Arial" w:cs="Arial"/>
                <w:sz w:val="22"/>
                <w:szCs w:val="22"/>
              </w:rPr>
            </w:pPr>
            <w:r>
              <w:rPr>
                <w:rFonts w:ascii="Arial" w:hAnsi="Arial" w:cs="Arial"/>
                <w:sz w:val="22"/>
                <w:szCs w:val="22"/>
              </w:rPr>
              <w:t xml:space="preserve">Racial and Harassment Policy </w:t>
            </w:r>
          </w:p>
        </w:tc>
        <w:tc>
          <w:tcPr>
            <w:tcW w:w="1080" w:type="dxa"/>
          </w:tcPr>
          <w:p w14:paraId="785BF0C8" w14:textId="62597EAD" w:rsidR="00FC7BB8" w:rsidRDefault="00FC7BB8"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3</w:t>
            </w:r>
          </w:p>
        </w:tc>
      </w:tr>
      <w:tr w:rsidR="003431D0" w:rsidRPr="006B7513" w14:paraId="330A0C43" w14:textId="77777777" w:rsidTr="008524B8">
        <w:trPr>
          <w:trHeight w:val="340"/>
        </w:trPr>
        <w:tc>
          <w:tcPr>
            <w:tcW w:w="1480" w:type="dxa"/>
          </w:tcPr>
          <w:p w14:paraId="234D8793" w14:textId="601DC4CF" w:rsidR="003431D0" w:rsidRDefault="003431D0" w:rsidP="008524B8">
            <w:pPr>
              <w:pStyle w:val="Header"/>
              <w:ind w:left="284"/>
              <w:jc w:val="both"/>
              <w:rPr>
                <w:rFonts w:ascii="Arial" w:hAnsi="Arial" w:cs="Arial"/>
                <w:sz w:val="22"/>
                <w:szCs w:val="22"/>
              </w:rPr>
            </w:pPr>
            <w:r>
              <w:rPr>
                <w:rFonts w:ascii="Arial" w:hAnsi="Arial" w:cs="Arial"/>
                <w:sz w:val="22"/>
                <w:szCs w:val="22"/>
              </w:rPr>
              <w:t>4.1</w:t>
            </w:r>
          </w:p>
        </w:tc>
        <w:tc>
          <w:tcPr>
            <w:tcW w:w="6728" w:type="dxa"/>
          </w:tcPr>
          <w:p w14:paraId="7056DE27" w14:textId="7FB7BB93" w:rsidR="003431D0" w:rsidRDefault="003431D0" w:rsidP="008524B8">
            <w:pPr>
              <w:pStyle w:val="Header"/>
              <w:ind w:firstLine="520"/>
              <w:jc w:val="both"/>
              <w:rPr>
                <w:rFonts w:ascii="Arial" w:hAnsi="Arial" w:cs="Arial"/>
                <w:sz w:val="22"/>
                <w:szCs w:val="22"/>
              </w:rPr>
            </w:pPr>
            <w:r>
              <w:rPr>
                <w:rFonts w:ascii="Arial" w:hAnsi="Arial" w:cs="Arial"/>
                <w:sz w:val="22"/>
                <w:szCs w:val="22"/>
              </w:rPr>
              <w:t>Policy Aims and Objectives</w:t>
            </w:r>
          </w:p>
        </w:tc>
        <w:tc>
          <w:tcPr>
            <w:tcW w:w="1080" w:type="dxa"/>
          </w:tcPr>
          <w:p w14:paraId="4F957082" w14:textId="05D12EC7" w:rsidR="003431D0" w:rsidRDefault="003431D0"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3</w:t>
            </w:r>
          </w:p>
        </w:tc>
      </w:tr>
      <w:tr w:rsidR="003431D0" w:rsidRPr="006B7513" w14:paraId="08B3AF6C" w14:textId="77777777" w:rsidTr="008524B8">
        <w:trPr>
          <w:trHeight w:val="340"/>
        </w:trPr>
        <w:tc>
          <w:tcPr>
            <w:tcW w:w="1480" w:type="dxa"/>
          </w:tcPr>
          <w:p w14:paraId="127D0C01" w14:textId="124685D2" w:rsidR="003431D0" w:rsidRDefault="00E14022" w:rsidP="008524B8">
            <w:pPr>
              <w:pStyle w:val="Header"/>
              <w:ind w:left="284"/>
              <w:jc w:val="both"/>
              <w:rPr>
                <w:rFonts w:ascii="Arial" w:hAnsi="Arial" w:cs="Arial"/>
                <w:sz w:val="22"/>
                <w:szCs w:val="22"/>
              </w:rPr>
            </w:pPr>
            <w:r>
              <w:rPr>
                <w:rFonts w:ascii="Arial" w:hAnsi="Arial" w:cs="Arial"/>
                <w:sz w:val="22"/>
                <w:szCs w:val="22"/>
              </w:rPr>
              <w:t>4.3</w:t>
            </w:r>
          </w:p>
        </w:tc>
        <w:tc>
          <w:tcPr>
            <w:tcW w:w="6728" w:type="dxa"/>
          </w:tcPr>
          <w:p w14:paraId="624238C2" w14:textId="5D275985" w:rsidR="003431D0" w:rsidRDefault="00E14022" w:rsidP="008524B8">
            <w:pPr>
              <w:pStyle w:val="Header"/>
              <w:ind w:firstLine="520"/>
              <w:jc w:val="both"/>
              <w:rPr>
                <w:rFonts w:ascii="Arial" w:hAnsi="Arial" w:cs="Arial"/>
                <w:sz w:val="22"/>
                <w:szCs w:val="22"/>
              </w:rPr>
            </w:pPr>
            <w:r>
              <w:rPr>
                <w:rFonts w:ascii="Arial" w:hAnsi="Arial" w:cs="Arial"/>
                <w:sz w:val="22"/>
                <w:szCs w:val="22"/>
              </w:rPr>
              <w:t xml:space="preserve">Definition </w:t>
            </w:r>
          </w:p>
        </w:tc>
        <w:tc>
          <w:tcPr>
            <w:tcW w:w="1080" w:type="dxa"/>
          </w:tcPr>
          <w:p w14:paraId="218865BC" w14:textId="1B4BA937" w:rsidR="003431D0" w:rsidRDefault="00E14022"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4</w:t>
            </w:r>
          </w:p>
        </w:tc>
      </w:tr>
      <w:tr w:rsidR="003431D0" w:rsidRPr="006B7513" w14:paraId="0CA51BF0" w14:textId="77777777" w:rsidTr="008524B8">
        <w:trPr>
          <w:trHeight w:val="340"/>
        </w:trPr>
        <w:tc>
          <w:tcPr>
            <w:tcW w:w="1480" w:type="dxa"/>
          </w:tcPr>
          <w:p w14:paraId="1CEB0002" w14:textId="094C7B8B" w:rsidR="003431D0" w:rsidRDefault="00E14022" w:rsidP="008524B8">
            <w:pPr>
              <w:pStyle w:val="Header"/>
              <w:ind w:left="284"/>
              <w:jc w:val="both"/>
              <w:rPr>
                <w:rFonts w:ascii="Arial" w:hAnsi="Arial" w:cs="Arial"/>
                <w:sz w:val="22"/>
                <w:szCs w:val="22"/>
              </w:rPr>
            </w:pPr>
            <w:r>
              <w:rPr>
                <w:rFonts w:ascii="Arial" w:hAnsi="Arial" w:cs="Arial"/>
                <w:sz w:val="22"/>
                <w:szCs w:val="22"/>
              </w:rPr>
              <w:lastRenderedPageBreak/>
              <w:t>5</w:t>
            </w:r>
          </w:p>
        </w:tc>
        <w:tc>
          <w:tcPr>
            <w:tcW w:w="6728" w:type="dxa"/>
          </w:tcPr>
          <w:p w14:paraId="7E6C1CD2" w14:textId="4C3E1123" w:rsidR="003431D0" w:rsidRDefault="00E14022" w:rsidP="008524B8">
            <w:pPr>
              <w:pStyle w:val="Header"/>
              <w:ind w:firstLine="520"/>
              <w:jc w:val="both"/>
              <w:rPr>
                <w:rFonts w:ascii="Arial" w:hAnsi="Arial" w:cs="Arial"/>
                <w:sz w:val="22"/>
                <w:szCs w:val="22"/>
              </w:rPr>
            </w:pPr>
            <w:r>
              <w:rPr>
                <w:rFonts w:ascii="Arial" w:hAnsi="Arial" w:cs="Arial"/>
                <w:sz w:val="22"/>
                <w:szCs w:val="22"/>
              </w:rPr>
              <w:t>Procedure</w:t>
            </w:r>
          </w:p>
        </w:tc>
        <w:tc>
          <w:tcPr>
            <w:tcW w:w="1080" w:type="dxa"/>
          </w:tcPr>
          <w:p w14:paraId="149AAB2A" w14:textId="715019C8" w:rsidR="003431D0" w:rsidRDefault="00E14022" w:rsidP="008524B8">
            <w:pPr>
              <w:pStyle w:val="Header"/>
              <w:jc w:val="center"/>
              <w:rPr>
                <w:rFonts w:ascii="Arial" w:hAnsi="Arial" w:cs="Arial"/>
                <w:sz w:val="22"/>
                <w:szCs w:val="22"/>
              </w:rPr>
            </w:pPr>
            <w:r>
              <w:rPr>
                <w:rFonts w:ascii="Arial" w:hAnsi="Arial" w:cs="Arial"/>
                <w:sz w:val="22"/>
                <w:szCs w:val="22"/>
              </w:rPr>
              <w:t>1</w:t>
            </w:r>
            <w:r w:rsidR="00D61ADB">
              <w:rPr>
                <w:rFonts w:ascii="Arial" w:hAnsi="Arial" w:cs="Arial"/>
                <w:sz w:val="22"/>
                <w:szCs w:val="22"/>
              </w:rPr>
              <w:t>5</w:t>
            </w:r>
          </w:p>
        </w:tc>
      </w:tr>
      <w:tr w:rsidR="003431D0" w:rsidRPr="006B7513" w14:paraId="48362B7D" w14:textId="77777777" w:rsidTr="008524B8">
        <w:trPr>
          <w:trHeight w:val="340"/>
        </w:trPr>
        <w:tc>
          <w:tcPr>
            <w:tcW w:w="1480" w:type="dxa"/>
          </w:tcPr>
          <w:p w14:paraId="78840853" w14:textId="43F8E250" w:rsidR="003431D0" w:rsidRDefault="00E14022" w:rsidP="008524B8">
            <w:pPr>
              <w:pStyle w:val="Header"/>
              <w:ind w:left="284"/>
              <w:jc w:val="both"/>
              <w:rPr>
                <w:rFonts w:ascii="Arial" w:hAnsi="Arial" w:cs="Arial"/>
                <w:sz w:val="22"/>
                <w:szCs w:val="22"/>
              </w:rPr>
            </w:pPr>
            <w:r>
              <w:rPr>
                <w:rFonts w:ascii="Arial" w:hAnsi="Arial" w:cs="Arial"/>
                <w:sz w:val="22"/>
                <w:szCs w:val="22"/>
              </w:rPr>
              <w:t>6</w:t>
            </w:r>
          </w:p>
        </w:tc>
        <w:tc>
          <w:tcPr>
            <w:tcW w:w="6728" w:type="dxa"/>
          </w:tcPr>
          <w:p w14:paraId="7C40464B" w14:textId="25A07C04" w:rsidR="003431D0" w:rsidRDefault="00E14022" w:rsidP="008524B8">
            <w:pPr>
              <w:pStyle w:val="Header"/>
              <w:ind w:firstLine="520"/>
              <w:jc w:val="both"/>
              <w:rPr>
                <w:rFonts w:ascii="Arial" w:hAnsi="Arial" w:cs="Arial"/>
                <w:sz w:val="22"/>
                <w:szCs w:val="22"/>
              </w:rPr>
            </w:pPr>
            <w:r>
              <w:rPr>
                <w:rFonts w:ascii="Arial" w:hAnsi="Arial" w:cs="Arial"/>
                <w:sz w:val="22"/>
                <w:szCs w:val="22"/>
              </w:rPr>
              <w:t>Nuisance Strategy – Aims and objectives</w:t>
            </w:r>
          </w:p>
        </w:tc>
        <w:tc>
          <w:tcPr>
            <w:tcW w:w="1080" w:type="dxa"/>
          </w:tcPr>
          <w:p w14:paraId="48D5AC0C" w14:textId="0A2A5657" w:rsidR="003431D0" w:rsidRDefault="00D61ADB" w:rsidP="008524B8">
            <w:pPr>
              <w:pStyle w:val="Header"/>
              <w:jc w:val="center"/>
              <w:rPr>
                <w:rFonts w:ascii="Arial" w:hAnsi="Arial" w:cs="Arial"/>
                <w:sz w:val="22"/>
                <w:szCs w:val="22"/>
              </w:rPr>
            </w:pPr>
            <w:r>
              <w:rPr>
                <w:rFonts w:ascii="Arial" w:hAnsi="Arial" w:cs="Arial"/>
                <w:sz w:val="22"/>
                <w:szCs w:val="22"/>
              </w:rPr>
              <w:t>18</w:t>
            </w:r>
          </w:p>
        </w:tc>
      </w:tr>
      <w:tr w:rsidR="003431D0" w:rsidRPr="006B7513" w14:paraId="1B067B0F" w14:textId="77777777" w:rsidTr="008524B8">
        <w:trPr>
          <w:trHeight w:val="340"/>
        </w:trPr>
        <w:tc>
          <w:tcPr>
            <w:tcW w:w="1480" w:type="dxa"/>
          </w:tcPr>
          <w:p w14:paraId="3A111117" w14:textId="023C3075" w:rsidR="003431D0" w:rsidRDefault="00E14022" w:rsidP="008524B8">
            <w:pPr>
              <w:pStyle w:val="Header"/>
              <w:ind w:left="284"/>
              <w:jc w:val="both"/>
              <w:rPr>
                <w:rFonts w:ascii="Arial" w:hAnsi="Arial" w:cs="Arial"/>
                <w:sz w:val="22"/>
                <w:szCs w:val="22"/>
              </w:rPr>
            </w:pPr>
            <w:r>
              <w:rPr>
                <w:rFonts w:ascii="Arial" w:hAnsi="Arial" w:cs="Arial"/>
                <w:sz w:val="22"/>
                <w:szCs w:val="22"/>
              </w:rPr>
              <w:t>7</w:t>
            </w:r>
          </w:p>
        </w:tc>
        <w:tc>
          <w:tcPr>
            <w:tcW w:w="6728" w:type="dxa"/>
          </w:tcPr>
          <w:p w14:paraId="3BC97A9E" w14:textId="7AFE6ED5" w:rsidR="003431D0" w:rsidRDefault="00E14022" w:rsidP="008524B8">
            <w:pPr>
              <w:pStyle w:val="Header"/>
              <w:ind w:firstLine="520"/>
              <w:jc w:val="both"/>
              <w:rPr>
                <w:rFonts w:ascii="Arial" w:hAnsi="Arial" w:cs="Arial"/>
                <w:sz w:val="22"/>
                <w:szCs w:val="22"/>
              </w:rPr>
            </w:pPr>
            <w:r>
              <w:rPr>
                <w:rFonts w:ascii="Arial" w:hAnsi="Arial" w:cs="Arial"/>
                <w:sz w:val="22"/>
                <w:szCs w:val="22"/>
              </w:rPr>
              <w:t xml:space="preserve">Prevention Strategy </w:t>
            </w:r>
          </w:p>
        </w:tc>
        <w:tc>
          <w:tcPr>
            <w:tcW w:w="1080" w:type="dxa"/>
          </w:tcPr>
          <w:p w14:paraId="3B71E261" w14:textId="1F5F0B96" w:rsidR="003431D0" w:rsidRDefault="00D61ADB" w:rsidP="008524B8">
            <w:pPr>
              <w:pStyle w:val="Header"/>
              <w:jc w:val="center"/>
              <w:rPr>
                <w:rFonts w:ascii="Arial" w:hAnsi="Arial" w:cs="Arial"/>
                <w:sz w:val="22"/>
                <w:szCs w:val="22"/>
              </w:rPr>
            </w:pPr>
            <w:r>
              <w:rPr>
                <w:rFonts w:ascii="Arial" w:hAnsi="Arial" w:cs="Arial"/>
                <w:sz w:val="22"/>
                <w:szCs w:val="22"/>
              </w:rPr>
              <w:t>20</w:t>
            </w:r>
          </w:p>
        </w:tc>
      </w:tr>
      <w:tr w:rsidR="003431D0" w:rsidRPr="006B7513" w14:paraId="68B6AF53" w14:textId="77777777" w:rsidTr="008524B8">
        <w:trPr>
          <w:trHeight w:val="340"/>
        </w:trPr>
        <w:tc>
          <w:tcPr>
            <w:tcW w:w="1480" w:type="dxa"/>
          </w:tcPr>
          <w:p w14:paraId="267CC124" w14:textId="3C355840" w:rsidR="003431D0" w:rsidRDefault="004332D1" w:rsidP="008524B8">
            <w:pPr>
              <w:pStyle w:val="Header"/>
              <w:ind w:left="284"/>
              <w:jc w:val="both"/>
              <w:rPr>
                <w:rFonts w:ascii="Arial" w:hAnsi="Arial" w:cs="Arial"/>
                <w:sz w:val="22"/>
                <w:szCs w:val="22"/>
              </w:rPr>
            </w:pPr>
            <w:r>
              <w:rPr>
                <w:rFonts w:ascii="Arial" w:hAnsi="Arial" w:cs="Arial"/>
                <w:sz w:val="22"/>
                <w:szCs w:val="22"/>
              </w:rPr>
              <w:t>8</w:t>
            </w:r>
          </w:p>
        </w:tc>
        <w:tc>
          <w:tcPr>
            <w:tcW w:w="6728" w:type="dxa"/>
          </w:tcPr>
          <w:p w14:paraId="1B0A41EB" w14:textId="1FF73907" w:rsidR="003431D0" w:rsidRDefault="004332D1" w:rsidP="008524B8">
            <w:pPr>
              <w:pStyle w:val="Header"/>
              <w:ind w:firstLine="520"/>
              <w:jc w:val="both"/>
              <w:rPr>
                <w:rFonts w:ascii="Arial" w:hAnsi="Arial" w:cs="Arial"/>
                <w:sz w:val="22"/>
                <w:szCs w:val="22"/>
              </w:rPr>
            </w:pPr>
            <w:r>
              <w:rPr>
                <w:rFonts w:ascii="Arial" w:hAnsi="Arial" w:cs="Arial"/>
                <w:sz w:val="22"/>
                <w:szCs w:val="22"/>
              </w:rPr>
              <w:t xml:space="preserve">Procedure </w:t>
            </w:r>
          </w:p>
        </w:tc>
        <w:tc>
          <w:tcPr>
            <w:tcW w:w="1080" w:type="dxa"/>
          </w:tcPr>
          <w:p w14:paraId="738FA4EB" w14:textId="365C7E9B" w:rsidR="003431D0"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1</w:t>
            </w:r>
          </w:p>
        </w:tc>
      </w:tr>
      <w:tr w:rsidR="00E14022" w:rsidRPr="006B7513" w14:paraId="063F7046" w14:textId="77777777" w:rsidTr="008524B8">
        <w:trPr>
          <w:trHeight w:val="340"/>
        </w:trPr>
        <w:tc>
          <w:tcPr>
            <w:tcW w:w="1480" w:type="dxa"/>
          </w:tcPr>
          <w:p w14:paraId="30054A10" w14:textId="4BEED33F" w:rsidR="00E14022" w:rsidRDefault="004332D1" w:rsidP="008524B8">
            <w:pPr>
              <w:pStyle w:val="Header"/>
              <w:ind w:left="284"/>
              <w:jc w:val="both"/>
              <w:rPr>
                <w:rFonts w:ascii="Arial" w:hAnsi="Arial" w:cs="Arial"/>
                <w:sz w:val="22"/>
                <w:szCs w:val="22"/>
              </w:rPr>
            </w:pPr>
            <w:r>
              <w:rPr>
                <w:rFonts w:ascii="Arial" w:hAnsi="Arial" w:cs="Arial"/>
                <w:sz w:val="22"/>
                <w:szCs w:val="22"/>
              </w:rPr>
              <w:t xml:space="preserve">9 </w:t>
            </w:r>
          </w:p>
        </w:tc>
        <w:tc>
          <w:tcPr>
            <w:tcW w:w="6728" w:type="dxa"/>
          </w:tcPr>
          <w:p w14:paraId="55F71104" w14:textId="498BD2C0" w:rsidR="00E14022" w:rsidRDefault="004332D1" w:rsidP="008524B8">
            <w:pPr>
              <w:pStyle w:val="Header"/>
              <w:ind w:firstLine="520"/>
              <w:jc w:val="both"/>
              <w:rPr>
                <w:rFonts w:ascii="Arial" w:hAnsi="Arial" w:cs="Arial"/>
                <w:sz w:val="22"/>
                <w:szCs w:val="22"/>
              </w:rPr>
            </w:pPr>
            <w:r>
              <w:rPr>
                <w:rFonts w:ascii="Arial" w:hAnsi="Arial" w:cs="Arial"/>
                <w:sz w:val="22"/>
                <w:szCs w:val="22"/>
              </w:rPr>
              <w:t>Neighbour Disputes - The Procedure</w:t>
            </w:r>
          </w:p>
        </w:tc>
        <w:tc>
          <w:tcPr>
            <w:tcW w:w="1080" w:type="dxa"/>
          </w:tcPr>
          <w:p w14:paraId="0254B20E" w14:textId="48F65611" w:rsidR="00E14022"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2</w:t>
            </w:r>
          </w:p>
        </w:tc>
      </w:tr>
      <w:tr w:rsidR="004332D1" w:rsidRPr="006B7513" w14:paraId="6EA9C859" w14:textId="77777777" w:rsidTr="008524B8">
        <w:trPr>
          <w:trHeight w:val="340"/>
        </w:trPr>
        <w:tc>
          <w:tcPr>
            <w:tcW w:w="1480" w:type="dxa"/>
          </w:tcPr>
          <w:p w14:paraId="3C573E74" w14:textId="66A93670" w:rsidR="004332D1" w:rsidRDefault="004332D1" w:rsidP="008524B8">
            <w:pPr>
              <w:pStyle w:val="Header"/>
              <w:ind w:left="284"/>
              <w:jc w:val="both"/>
              <w:rPr>
                <w:rFonts w:ascii="Arial" w:hAnsi="Arial" w:cs="Arial"/>
                <w:sz w:val="22"/>
                <w:szCs w:val="22"/>
              </w:rPr>
            </w:pPr>
            <w:r>
              <w:rPr>
                <w:rFonts w:ascii="Arial" w:hAnsi="Arial" w:cs="Arial"/>
                <w:sz w:val="22"/>
                <w:szCs w:val="22"/>
              </w:rPr>
              <w:t>10</w:t>
            </w:r>
          </w:p>
        </w:tc>
        <w:tc>
          <w:tcPr>
            <w:tcW w:w="6728" w:type="dxa"/>
          </w:tcPr>
          <w:p w14:paraId="7A03C32D" w14:textId="348029BF" w:rsidR="004332D1" w:rsidRDefault="004332D1" w:rsidP="008524B8">
            <w:pPr>
              <w:pStyle w:val="Header"/>
              <w:ind w:firstLine="520"/>
              <w:jc w:val="both"/>
              <w:rPr>
                <w:rFonts w:ascii="Arial" w:hAnsi="Arial" w:cs="Arial"/>
                <w:sz w:val="22"/>
                <w:szCs w:val="22"/>
              </w:rPr>
            </w:pPr>
            <w:r>
              <w:rPr>
                <w:rFonts w:ascii="Arial" w:hAnsi="Arial" w:cs="Arial"/>
                <w:sz w:val="22"/>
                <w:szCs w:val="22"/>
              </w:rPr>
              <w:t xml:space="preserve">Nuisance – The Procedure </w:t>
            </w:r>
          </w:p>
        </w:tc>
        <w:tc>
          <w:tcPr>
            <w:tcW w:w="1080" w:type="dxa"/>
          </w:tcPr>
          <w:p w14:paraId="7D6389C8" w14:textId="0A073B40"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2</w:t>
            </w:r>
          </w:p>
        </w:tc>
      </w:tr>
      <w:tr w:rsidR="004332D1" w:rsidRPr="006B7513" w14:paraId="4A3B2500" w14:textId="77777777" w:rsidTr="008524B8">
        <w:trPr>
          <w:trHeight w:val="340"/>
        </w:trPr>
        <w:tc>
          <w:tcPr>
            <w:tcW w:w="1480" w:type="dxa"/>
          </w:tcPr>
          <w:p w14:paraId="261756DE" w14:textId="32456D75" w:rsidR="004332D1" w:rsidRDefault="004332D1" w:rsidP="008524B8">
            <w:pPr>
              <w:pStyle w:val="Header"/>
              <w:ind w:left="284"/>
              <w:jc w:val="both"/>
              <w:rPr>
                <w:rFonts w:ascii="Arial" w:hAnsi="Arial" w:cs="Arial"/>
                <w:sz w:val="22"/>
                <w:szCs w:val="22"/>
              </w:rPr>
            </w:pPr>
            <w:r>
              <w:rPr>
                <w:rFonts w:ascii="Arial" w:hAnsi="Arial" w:cs="Arial"/>
                <w:sz w:val="22"/>
                <w:szCs w:val="22"/>
              </w:rPr>
              <w:t>11</w:t>
            </w:r>
          </w:p>
        </w:tc>
        <w:tc>
          <w:tcPr>
            <w:tcW w:w="6728" w:type="dxa"/>
          </w:tcPr>
          <w:p w14:paraId="686C3AEB" w14:textId="5887EE35" w:rsidR="004332D1" w:rsidRDefault="004332D1" w:rsidP="008524B8">
            <w:pPr>
              <w:pStyle w:val="Header"/>
              <w:ind w:firstLine="520"/>
              <w:jc w:val="both"/>
              <w:rPr>
                <w:rFonts w:ascii="Arial" w:hAnsi="Arial" w:cs="Arial"/>
                <w:sz w:val="22"/>
                <w:szCs w:val="22"/>
              </w:rPr>
            </w:pPr>
            <w:r>
              <w:rPr>
                <w:rFonts w:ascii="Arial" w:hAnsi="Arial" w:cs="Arial"/>
                <w:sz w:val="22"/>
                <w:szCs w:val="22"/>
              </w:rPr>
              <w:t xml:space="preserve">Harassment – The Procedure </w:t>
            </w:r>
          </w:p>
        </w:tc>
        <w:tc>
          <w:tcPr>
            <w:tcW w:w="1080" w:type="dxa"/>
          </w:tcPr>
          <w:p w14:paraId="1B1D3306" w14:textId="7B20F5C2"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4</w:t>
            </w:r>
          </w:p>
        </w:tc>
      </w:tr>
      <w:tr w:rsidR="004332D1" w:rsidRPr="006B7513" w14:paraId="67E95451" w14:textId="77777777" w:rsidTr="008524B8">
        <w:trPr>
          <w:trHeight w:val="340"/>
        </w:trPr>
        <w:tc>
          <w:tcPr>
            <w:tcW w:w="1480" w:type="dxa"/>
          </w:tcPr>
          <w:p w14:paraId="1F02814B" w14:textId="4CF61FCE" w:rsidR="004332D1" w:rsidRDefault="004332D1" w:rsidP="008524B8">
            <w:pPr>
              <w:pStyle w:val="Header"/>
              <w:ind w:left="284"/>
              <w:jc w:val="both"/>
              <w:rPr>
                <w:rFonts w:ascii="Arial" w:hAnsi="Arial" w:cs="Arial"/>
                <w:sz w:val="22"/>
                <w:szCs w:val="22"/>
              </w:rPr>
            </w:pPr>
            <w:r>
              <w:rPr>
                <w:rFonts w:ascii="Arial" w:hAnsi="Arial" w:cs="Arial"/>
                <w:sz w:val="22"/>
                <w:szCs w:val="22"/>
              </w:rPr>
              <w:t>12</w:t>
            </w:r>
          </w:p>
        </w:tc>
        <w:tc>
          <w:tcPr>
            <w:tcW w:w="6728" w:type="dxa"/>
          </w:tcPr>
          <w:p w14:paraId="3E26D5D1" w14:textId="5D81BD59" w:rsidR="004332D1" w:rsidRDefault="004332D1" w:rsidP="008524B8">
            <w:pPr>
              <w:pStyle w:val="Header"/>
              <w:ind w:firstLine="520"/>
              <w:jc w:val="both"/>
              <w:rPr>
                <w:rFonts w:ascii="Arial" w:hAnsi="Arial" w:cs="Arial"/>
                <w:sz w:val="22"/>
                <w:szCs w:val="22"/>
              </w:rPr>
            </w:pPr>
            <w:r>
              <w:rPr>
                <w:rFonts w:ascii="Arial" w:hAnsi="Arial" w:cs="Arial"/>
                <w:sz w:val="22"/>
                <w:szCs w:val="22"/>
              </w:rPr>
              <w:t>Anti-social Behaviour – The Procedure</w:t>
            </w:r>
          </w:p>
        </w:tc>
        <w:tc>
          <w:tcPr>
            <w:tcW w:w="1080" w:type="dxa"/>
          </w:tcPr>
          <w:p w14:paraId="72E575E9" w14:textId="042A93FB" w:rsidR="004332D1" w:rsidRDefault="004332D1" w:rsidP="008524B8">
            <w:pPr>
              <w:pStyle w:val="Header"/>
              <w:jc w:val="center"/>
              <w:rPr>
                <w:rFonts w:ascii="Arial" w:hAnsi="Arial" w:cs="Arial"/>
                <w:sz w:val="22"/>
                <w:szCs w:val="22"/>
              </w:rPr>
            </w:pPr>
            <w:r>
              <w:rPr>
                <w:rFonts w:ascii="Arial" w:hAnsi="Arial" w:cs="Arial"/>
                <w:sz w:val="22"/>
                <w:szCs w:val="22"/>
              </w:rPr>
              <w:t>2</w:t>
            </w:r>
            <w:r w:rsidR="00D61ADB">
              <w:rPr>
                <w:rFonts w:ascii="Arial" w:hAnsi="Arial" w:cs="Arial"/>
                <w:sz w:val="22"/>
                <w:szCs w:val="22"/>
              </w:rPr>
              <w:t>4</w:t>
            </w:r>
          </w:p>
        </w:tc>
      </w:tr>
    </w:tbl>
    <w:p w14:paraId="69BE1418" w14:textId="77777777" w:rsidR="00B16890" w:rsidRDefault="00B16890" w:rsidP="00B16890">
      <w:pPr>
        <w:pStyle w:val="PlainText"/>
        <w:tabs>
          <w:tab w:val="left" w:pos="8460"/>
        </w:tabs>
        <w:spacing w:before="120"/>
        <w:ind w:right="1140"/>
        <w:rPr>
          <w:rFonts w:ascii="Arial" w:eastAsia="MS Mincho" w:hAnsi="Arial" w:cs="Arial"/>
          <w:b/>
          <w:sz w:val="22"/>
          <w:szCs w:val="22"/>
        </w:rPr>
      </w:pPr>
    </w:p>
    <w:p w14:paraId="3C15BEBA" w14:textId="77777777" w:rsidR="00285364" w:rsidRDefault="00285364" w:rsidP="00B16890">
      <w:pPr>
        <w:pStyle w:val="PlainText"/>
        <w:tabs>
          <w:tab w:val="left" w:pos="8460"/>
        </w:tabs>
        <w:spacing w:before="120"/>
        <w:ind w:right="1140"/>
        <w:rPr>
          <w:rFonts w:ascii="Arial" w:eastAsia="MS Mincho" w:hAnsi="Arial" w:cs="Arial"/>
          <w:b/>
          <w:sz w:val="22"/>
          <w:szCs w:val="22"/>
        </w:rPr>
      </w:pPr>
    </w:p>
    <w:p w14:paraId="2942AF87" w14:textId="77777777" w:rsidR="00B16890" w:rsidRPr="00957655" w:rsidRDefault="00B16890" w:rsidP="00EA2375">
      <w:pPr>
        <w:pStyle w:val="PlainText"/>
        <w:tabs>
          <w:tab w:val="left" w:pos="8460"/>
        </w:tabs>
        <w:spacing w:before="120"/>
        <w:ind w:right="1140"/>
        <w:jc w:val="both"/>
        <w:rPr>
          <w:rFonts w:ascii="Arial" w:eastAsia="MS Mincho" w:hAnsi="Arial" w:cs="Arial"/>
          <w:b/>
          <w:sz w:val="22"/>
          <w:szCs w:val="22"/>
        </w:rPr>
      </w:pPr>
      <w:r w:rsidRPr="00957655">
        <w:rPr>
          <w:rFonts w:ascii="Arial" w:eastAsia="MS Mincho" w:hAnsi="Arial" w:cs="Arial"/>
          <w:b/>
          <w:sz w:val="22"/>
          <w:szCs w:val="22"/>
        </w:rPr>
        <w:t>Introduction</w:t>
      </w:r>
    </w:p>
    <w:p w14:paraId="7E548C3B" w14:textId="5F78C2A3" w:rsidR="00B16890" w:rsidRDefault="00B16890" w:rsidP="00EA2375">
      <w:pPr>
        <w:pStyle w:val="PlainText"/>
        <w:tabs>
          <w:tab w:val="left" w:pos="8460"/>
        </w:tabs>
        <w:spacing w:before="120"/>
        <w:ind w:right="572"/>
        <w:jc w:val="both"/>
        <w:rPr>
          <w:rFonts w:ascii="Arial" w:hAnsi="Arial" w:cs="Arial"/>
          <w:color w:val="000000"/>
          <w:sz w:val="22"/>
          <w:szCs w:val="22"/>
        </w:rPr>
      </w:pPr>
      <w:r>
        <w:rPr>
          <w:rFonts w:ascii="Arial" w:hAnsi="Arial" w:cs="Arial"/>
          <w:color w:val="000000"/>
          <w:sz w:val="22"/>
          <w:szCs w:val="22"/>
        </w:rPr>
        <w:t xml:space="preserve">The </w:t>
      </w:r>
      <w:r>
        <w:rPr>
          <w:rFonts w:ascii="Arial" w:eastAsia="MS Mincho" w:hAnsi="Arial" w:cs="Arial"/>
          <w:sz w:val="22"/>
          <w:szCs w:val="22"/>
        </w:rPr>
        <w:t>co-op wishes to make it clear that it wishes to embrace and celebrate diversity.  The co</w:t>
      </w:r>
      <w:r>
        <w:rPr>
          <w:rFonts w:ascii="Arial" w:eastAsia="MS Mincho" w:hAnsi="Arial" w:cs="Arial"/>
          <w:sz w:val="22"/>
          <w:szCs w:val="22"/>
        </w:rPr>
        <w:noBreakHyphen/>
        <w:t xml:space="preserve">op </w:t>
      </w:r>
      <w:r>
        <w:rPr>
          <w:rFonts w:ascii="Arial" w:hAnsi="Arial" w:cs="Arial"/>
          <w:color w:val="000000"/>
          <w:sz w:val="22"/>
          <w:szCs w:val="22"/>
        </w:rPr>
        <w:t xml:space="preserve">will </w:t>
      </w:r>
      <w:r w:rsidRPr="007818D5">
        <w:rPr>
          <w:rFonts w:ascii="Arial" w:hAnsi="Arial" w:cs="Arial"/>
          <w:color w:val="000000"/>
          <w:sz w:val="22"/>
          <w:szCs w:val="22"/>
        </w:rPr>
        <w:t xml:space="preserve">respect and value diversity within the </w:t>
      </w:r>
      <w:r>
        <w:rPr>
          <w:rFonts w:ascii="Arial" w:hAnsi="Arial" w:cs="Arial"/>
          <w:color w:val="000000"/>
          <w:sz w:val="22"/>
          <w:szCs w:val="22"/>
        </w:rPr>
        <w:t xml:space="preserve">membership and the </w:t>
      </w:r>
      <w:r w:rsidRPr="007818D5">
        <w:rPr>
          <w:rFonts w:ascii="Arial" w:hAnsi="Arial" w:cs="Arial"/>
          <w:color w:val="000000"/>
          <w:sz w:val="22"/>
          <w:szCs w:val="22"/>
        </w:rPr>
        <w:t xml:space="preserve">community </w:t>
      </w:r>
      <w:r>
        <w:rPr>
          <w:rFonts w:ascii="Arial" w:hAnsi="Arial" w:cs="Arial"/>
          <w:color w:val="000000"/>
          <w:sz w:val="22"/>
          <w:szCs w:val="22"/>
        </w:rPr>
        <w:t>at large</w:t>
      </w:r>
      <w:r w:rsidRPr="007818D5">
        <w:rPr>
          <w:rFonts w:ascii="Arial" w:hAnsi="Arial" w:cs="Arial"/>
          <w:color w:val="000000"/>
          <w:sz w:val="22"/>
          <w:szCs w:val="22"/>
        </w:rPr>
        <w:t>, to promote equality of opportunity and to challenge and strive to eliminate unlawful discrimination.</w:t>
      </w:r>
      <w:r>
        <w:rPr>
          <w:rFonts w:ascii="Arial" w:hAnsi="Arial" w:cs="Arial"/>
          <w:color w:val="000000"/>
          <w:sz w:val="22"/>
          <w:szCs w:val="22"/>
        </w:rPr>
        <w:t xml:space="preserve"> All management committee members</w:t>
      </w:r>
      <w:r w:rsidRPr="007818D5">
        <w:rPr>
          <w:rFonts w:ascii="Arial" w:hAnsi="Arial" w:cs="Arial"/>
          <w:color w:val="000000"/>
          <w:sz w:val="22"/>
          <w:szCs w:val="22"/>
        </w:rPr>
        <w:t xml:space="preserve"> and </w:t>
      </w:r>
      <w:r>
        <w:rPr>
          <w:rFonts w:ascii="Arial" w:hAnsi="Arial" w:cs="Arial"/>
          <w:color w:val="000000"/>
          <w:sz w:val="22"/>
          <w:szCs w:val="22"/>
        </w:rPr>
        <w:t>ordinary members</w:t>
      </w:r>
      <w:r w:rsidRPr="007818D5">
        <w:rPr>
          <w:rFonts w:ascii="Arial" w:hAnsi="Arial" w:cs="Arial"/>
          <w:color w:val="000000"/>
          <w:sz w:val="22"/>
          <w:szCs w:val="22"/>
        </w:rPr>
        <w:t xml:space="preserve"> have rights and responsibilities in relation to the promotion of equality</w:t>
      </w:r>
      <w:r>
        <w:rPr>
          <w:rFonts w:ascii="Arial" w:hAnsi="Arial" w:cs="Arial"/>
          <w:color w:val="000000"/>
          <w:sz w:val="22"/>
          <w:szCs w:val="22"/>
        </w:rPr>
        <w:t xml:space="preserve"> in accordance with the co-op’s </w:t>
      </w:r>
      <w:r w:rsidRPr="007818D5">
        <w:rPr>
          <w:rFonts w:ascii="Arial" w:hAnsi="Arial" w:cs="Arial"/>
          <w:color w:val="000000"/>
          <w:sz w:val="22"/>
          <w:szCs w:val="22"/>
        </w:rPr>
        <w:t>Equal Opportunities Policy.</w:t>
      </w:r>
    </w:p>
    <w:p w14:paraId="36CFD74F" w14:textId="5E83C159" w:rsidR="00C0270D" w:rsidRDefault="00C0270D" w:rsidP="00EA2375">
      <w:pPr>
        <w:pStyle w:val="PlainText"/>
        <w:tabs>
          <w:tab w:val="left" w:pos="8460"/>
        </w:tabs>
        <w:spacing w:before="120"/>
        <w:ind w:right="572"/>
        <w:jc w:val="both"/>
        <w:rPr>
          <w:rFonts w:ascii="Arial" w:hAnsi="Arial" w:cs="Arial"/>
          <w:color w:val="000000"/>
          <w:sz w:val="22"/>
          <w:szCs w:val="22"/>
        </w:rPr>
      </w:pPr>
    </w:p>
    <w:p w14:paraId="5B4B2A64" w14:textId="77777777" w:rsidR="00C0270D" w:rsidRDefault="00C0270D" w:rsidP="00EA2375">
      <w:pPr>
        <w:pStyle w:val="PlainText"/>
        <w:tabs>
          <w:tab w:val="left" w:pos="8460"/>
        </w:tabs>
        <w:spacing w:before="120"/>
        <w:ind w:right="572"/>
        <w:jc w:val="both"/>
        <w:rPr>
          <w:rFonts w:ascii="Arial" w:eastAsia="MS Mincho" w:hAnsi="Arial" w:cs="Arial"/>
          <w:sz w:val="22"/>
          <w:szCs w:val="22"/>
        </w:rPr>
      </w:pPr>
    </w:p>
    <w:p w14:paraId="0C94AA80" w14:textId="77777777" w:rsidR="00B16890" w:rsidRPr="00C63171" w:rsidRDefault="00B16890" w:rsidP="00EA2375">
      <w:pPr>
        <w:pStyle w:val="PlainText"/>
        <w:pBdr>
          <w:top w:val="single" w:sz="4" w:space="1" w:color="auto"/>
          <w:left w:val="single" w:sz="4" w:space="4" w:color="auto"/>
          <w:bottom w:val="single" w:sz="4" w:space="1" w:color="auto"/>
          <w:right w:val="single" w:sz="4" w:space="21" w:color="auto"/>
        </w:pBdr>
        <w:shd w:val="clear" w:color="auto" w:fill="E6E6E6"/>
        <w:tabs>
          <w:tab w:val="left" w:pos="8460"/>
        </w:tabs>
        <w:spacing w:before="120"/>
        <w:ind w:right="572"/>
        <w:jc w:val="both"/>
        <w:rPr>
          <w:rFonts w:ascii="Arial" w:eastAsia="MS Mincho" w:hAnsi="Arial" w:cs="Arial"/>
          <w:b/>
          <w:color w:val="0000FF"/>
          <w:sz w:val="32"/>
          <w:szCs w:val="32"/>
        </w:rPr>
      </w:pPr>
      <w:r w:rsidRPr="00C63171">
        <w:rPr>
          <w:rFonts w:ascii="Arial" w:eastAsia="MS Mincho" w:hAnsi="Arial" w:cs="Arial"/>
          <w:b/>
          <w:color w:val="0000FF"/>
          <w:sz w:val="32"/>
          <w:szCs w:val="32"/>
        </w:rPr>
        <w:t>1. Equal Opportunities Statement</w:t>
      </w:r>
    </w:p>
    <w:p w14:paraId="3E5D95BD"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p>
    <w:p w14:paraId="27465811" w14:textId="77777777" w:rsidR="00B16890" w:rsidRPr="00462387" w:rsidRDefault="00BD70ED"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Oakapple</w:t>
      </w:r>
      <w:r w:rsidR="00B16890">
        <w:rPr>
          <w:rFonts w:ascii="Arial" w:eastAsia="MS Mincho" w:hAnsi="Arial" w:cs="Arial"/>
          <w:sz w:val="22"/>
          <w:szCs w:val="22"/>
        </w:rPr>
        <w:t xml:space="preserve"> Housing Co-operative</w:t>
      </w:r>
      <w:r w:rsidR="00B16890" w:rsidRPr="00462387">
        <w:rPr>
          <w:rFonts w:ascii="Arial" w:eastAsia="MS Mincho" w:hAnsi="Arial" w:cs="Arial"/>
          <w:sz w:val="22"/>
          <w:szCs w:val="22"/>
        </w:rPr>
        <w:t xml:space="preserve"> wishes it to be known that it is </w:t>
      </w:r>
      <w:r w:rsidR="00B16890">
        <w:rPr>
          <w:rFonts w:ascii="Arial" w:eastAsia="MS Mincho" w:hAnsi="Arial" w:cs="Arial"/>
          <w:sz w:val="22"/>
          <w:szCs w:val="22"/>
        </w:rPr>
        <w:t xml:space="preserve">committed to its </w:t>
      </w:r>
      <w:r w:rsidR="00B16890" w:rsidRPr="00462387">
        <w:rPr>
          <w:rFonts w:ascii="Arial" w:eastAsia="MS Mincho" w:hAnsi="Arial" w:cs="Arial"/>
          <w:sz w:val="22"/>
          <w:szCs w:val="22"/>
        </w:rPr>
        <w:t>equal opportunities</w:t>
      </w:r>
      <w:r w:rsidR="00B16890">
        <w:rPr>
          <w:rFonts w:ascii="Arial" w:eastAsia="MS Mincho" w:hAnsi="Arial" w:cs="Arial"/>
          <w:sz w:val="22"/>
          <w:szCs w:val="22"/>
        </w:rPr>
        <w:t xml:space="preserve"> policy</w:t>
      </w:r>
      <w:r w:rsidR="00B16890" w:rsidRPr="00462387">
        <w:rPr>
          <w:rFonts w:ascii="Arial" w:eastAsia="MS Mincho" w:hAnsi="Arial" w:cs="Arial"/>
          <w:sz w:val="22"/>
          <w:szCs w:val="22"/>
        </w:rPr>
        <w:t xml:space="preserve">. </w:t>
      </w:r>
    </w:p>
    <w:p w14:paraId="50AD46F0" w14:textId="77777777" w:rsidR="00B16890" w:rsidRPr="00462387" w:rsidRDefault="008524B8"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The Co-op’s</w:t>
      </w:r>
      <w:r w:rsidR="00B16890" w:rsidRPr="00462387">
        <w:rPr>
          <w:rFonts w:ascii="Arial" w:eastAsia="MS Mincho" w:hAnsi="Arial" w:cs="Arial"/>
          <w:sz w:val="22"/>
          <w:szCs w:val="22"/>
        </w:rPr>
        <w:t xml:space="preserve"> goal is to develop a community in which everybody, irrespective of race, colour, religion, gender, </w:t>
      </w:r>
      <w:r w:rsidR="00003384">
        <w:rPr>
          <w:rFonts w:ascii="Arial" w:eastAsia="MS Mincho" w:hAnsi="Arial" w:cs="Arial"/>
          <w:sz w:val="22"/>
          <w:szCs w:val="22"/>
        </w:rPr>
        <w:t xml:space="preserve">age, </w:t>
      </w:r>
      <w:r w:rsidR="00B16890" w:rsidRPr="00462387">
        <w:rPr>
          <w:rFonts w:ascii="Arial" w:eastAsia="MS Mincho" w:hAnsi="Arial" w:cs="Arial"/>
          <w:sz w:val="22"/>
          <w:szCs w:val="22"/>
        </w:rPr>
        <w:t xml:space="preserve">sexuality, illness or disability, can live with dignity and realise their potential. </w:t>
      </w:r>
    </w:p>
    <w:p w14:paraId="228738F6"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This means that in the provision of housing services, </w:t>
      </w:r>
      <w:r>
        <w:rPr>
          <w:rFonts w:ascii="Arial" w:eastAsia="MS Mincho" w:hAnsi="Arial" w:cs="Arial"/>
          <w:sz w:val="22"/>
          <w:szCs w:val="22"/>
        </w:rPr>
        <w:t>the co-op</w:t>
      </w:r>
      <w:r w:rsidRPr="00462387">
        <w:rPr>
          <w:rFonts w:ascii="Arial" w:eastAsia="MS Mincho" w:hAnsi="Arial" w:cs="Arial"/>
          <w:sz w:val="22"/>
          <w:szCs w:val="22"/>
        </w:rPr>
        <w:t xml:space="preserve"> will seek to ensure equality of opportunity and treatment for all persons. </w:t>
      </w:r>
    </w:p>
    <w:p w14:paraId="38A0EBB1" w14:textId="77777777" w:rsidR="00B16890" w:rsidRDefault="00B16890" w:rsidP="00EA2375">
      <w:pPr>
        <w:pStyle w:val="PlainText"/>
        <w:tabs>
          <w:tab w:val="left" w:pos="8460"/>
        </w:tabs>
        <w:spacing w:before="120"/>
        <w:ind w:right="572"/>
        <w:jc w:val="both"/>
        <w:rPr>
          <w:rFonts w:ascii="Arial" w:eastAsia="MS Mincho" w:hAnsi="Arial" w:cs="Arial"/>
          <w:sz w:val="22"/>
          <w:szCs w:val="22"/>
        </w:rPr>
      </w:pPr>
    </w:p>
    <w:p w14:paraId="107EB33B" w14:textId="77777777" w:rsidR="00B16890" w:rsidRPr="004547A9" w:rsidRDefault="00B16890" w:rsidP="00EA2375">
      <w:pPr>
        <w:ind w:right="572"/>
        <w:jc w:val="both"/>
      </w:pPr>
      <w:r>
        <w:t>The co-op</w:t>
      </w:r>
      <w:r w:rsidRPr="004547A9">
        <w:t xml:space="preserve">erative is committed to </w:t>
      </w:r>
      <w:r>
        <w:t>the co-op</w:t>
      </w:r>
      <w:r w:rsidRPr="004547A9">
        <w:t>erative principles and in particular the first Co-operative principle, which states that:-</w:t>
      </w:r>
    </w:p>
    <w:p w14:paraId="67AE8E50" w14:textId="77777777" w:rsidR="00B16890" w:rsidRPr="00E11A0C" w:rsidRDefault="00B16890" w:rsidP="00EA2375">
      <w:pPr>
        <w:ind w:right="572"/>
        <w:jc w:val="both"/>
        <w:rPr>
          <w:color w:val="3366FF"/>
        </w:rPr>
      </w:pPr>
    </w:p>
    <w:p w14:paraId="2E966F87" w14:textId="77777777" w:rsidR="00B16890" w:rsidRPr="00E11A0C" w:rsidRDefault="00B16890" w:rsidP="00EA2375">
      <w:pPr>
        <w:ind w:right="572"/>
        <w:jc w:val="both"/>
        <w:rPr>
          <w:i/>
          <w:color w:val="3366FF"/>
        </w:rPr>
      </w:pPr>
      <w:r w:rsidRPr="00E11A0C">
        <w:rPr>
          <w:i/>
          <w:color w:val="3366FF"/>
        </w:rPr>
        <w:t xml:space="preserve">"Membership of a </w:t>
      </w:r>
      <w:r>
        <w:rPr>
          <w:i/>
          <w:color w:val="3366FF"/>
        </w:rPr>
        <w:t>co-operative s</w:t>
      </w:r>
      <w:r w:rsidRPr="00E11A0C">
        <w:rPr>
          <w:i/>
          <w:color w:val="3366FF"/>
        </w:rPr>
        <w:t>ociety should be voluntary and available without artificial restriction or any social, political, racial or religious discrimination to all persons who can make use of its services and are willing to accept the responsibilities of membership".</w:t>
      </w:r>
    </w:p>
    <w:p w14:paraId="5C414710" w14:textId="77777777" w:rsidR="00B16890" w:rsidRPr="004547A9" w:rsidRDefault="00B16890" w:rsidP="00EA2375">
      <w:pPr>
        <w:ind w:right="572"/>
        <w:jc w:val="both"/>
      </w:pPr>
    </w:p>
    <w:p w14:paraId="4F50136B" w14:textId="77777777" w:rsidR="00B16890" w:rsidRPr="00462387" w:rsidRDefault="008524B8" w:rsidP="00EA2375">
      <w:pPr>
        <w:pStyle w:val="PlainText"/>
        <w:tabs>
          <w:tab w:val="left" w:pos="84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w:t>
      </w:r>
      <w:r>
        <w:rPr>
          <w:rFonts w:ascii="Arial" w:eastAsia="MS Mincho" w:hAnsi="Arial" w:cs="Arial"/>
          <w:sz w:val="22"/>
          <w:szCs w:val="22"/>
        </w:rPr>
        <w:t>s</w:t>
      </w:r>
      <w:r w:rsidR="00B16890" w:rsidRPr="00462387">
        <w:rPr>
          <w:rFonts w:ascii="Arial" w:eastAsia="MS Mincho" w:hAnsi="Arial" w:cs="Arial"/>
          <w:sz w:val="22"/>
          <w:szCs w:val="22"/>
        </w:rPr>
        <w:t xml:space="preserve"> to ensure that no person or group of persons applying for housing, or for contracts with </w:t>
      </w:r>
      <w:r>
        <w:rPr>
          <w:rFonts w:ascii="Arial" w:eastAsia="MS Mincho" w:hAnsi="Arial" w:cs="Arial"/>
          <w:sz w:val="22"/>
          <w:szCs w:val="22"/>
        </w:rPr>
        <w:t>the Co-op.</w:t>
      </w:r>
      <w:r w:rsidR="00B16890" w:rsidRPr="00462387">
        <w:rPr>
          <w:rFonts w:ascii="Arial" w:eastAsia="MS Mincho" w:hAnsi="Arial" w:cs="Arial"/>
          <w:sz w:val="22"/>
          <w:szCs w:val="22"/>
        </w:rPr>
        <w:t xml:space="preserve"> will be treated less favourably than any other person or group of persons because of their sex, sexual orientation, race, colour, nationality, ethnic origin, religious belief, physical or mental disability, age, class, appearance, responsibility for dependants, unrelated or spent criminal convictions, being HIV positive or any other matter which causes any person to be treated with injustice. </w:t>
      </w:r>
    </w:p>
    <w:p w14:paraId="4E05CB35" w14:textId="77777777" w:rsidR="00B16890" w:rsidRPr="00462387" w:rsidRDefault="00B16890" w:rsidP="00EA2375">
      <w:pPr>
        <w:pStyle w:val="PlainText"/>
        <w:tabs>
          <w:tab w:val="left" w:pos="8460"/>
        </w:tabs>
        <w:spacing w:before="120" w:after="120"/>
        <w:ind w:right="572"/>
        <w:jc w:val="both"/>
        <w:rPr>
          <w:rFonts w:ascii="Arial" w:eastAsia="MS Mincho" w:hAnsi="Arial" w:cs="Arial"/>
          <w:sz w:val="22"/>
          <w:szCs w:val="22"/>
        </w:rPr>
      </w:pPr>
      <w:r w:rsidRPr="00462387">
        <w:rPr>
          <w:rFonts w:ascii="Arial" w:eastAsia="MS Mincho" w:hAnsi="Arial" w:cs="Arial"/>
          <w:sz w:val="22"/>
          <w:szCs w:val="22"/>
        </w:rPr>
        <w:t xml:space="preserve">In carrying out its responsibilities and in all other activities, </w:t>
      </w:r>
      <w:r w:rsidR="008524B8">
        <w:rPr>
          <w:rFonts w:ascii="Arial" w:eastAsia="MS Mincho" w:hAnsi="Arial" w:cs="Arial"/>
          <w:sz w:val="22"/>
          <w:szCs w:val="22"/>
        </w:rPr>
        <w:t>the Co-op.</w:t>
      </w:r>
      <w:r w:rsidRPr="00462387">
        <w:rPr>
          <w:rFonts w:ascii="Arial" w:eastAsia="MS Mincho" w:hAnsi="Arial" w:cs="Arial"/>
          <w:sz w:val="22"/>
          <w:szCs w:val="22"/>
        </w:rPr>
        <w:t xml:space="preserve"> will operate fair and anti-discriminatory policies and procedures. </w:t>
      </w:r>
    </w:p>
    <w:p w14:paraId="4F519A34" w14:textId="77777777" w:rsidR="00B16890" w:rsidRPr="00462387" w:rsidRDefault="00B16890" w:rsidP="00EA2375">
      <w:pPr>
        <w:pStyle w:val="PlainText"/>
        <w:tabs>
          <w:tab w:val="left" w:pos="8460"/>
        </w:tabs>
        <w:spacing w:after="120"/>
        <w:ind w:right="572"/>
        <w:jc w:val="both"/>
        <w:rPr>
          <w:rFonts w:ascii="Arial" w:eastAsia="MS Mincho" w:hAnsi="Arial" w:cs="Arial"/>
          <w:sz w:val="22"/>
          <w:szCs w:val="22"/>
        </w:rPr>
      </w:pPr>
      <w:r w:rsidRPr="00462387">
        <w:rPr>
          <w:rFonts w:ascii="Arial" w:eastAsia="MS Mincho" w:hAnsi="Arial" w:cs="Arial"/>
          <w:sz w:val="22"/>
          <w:szCs w:val="22"/>
        </w:rPr>
        <w:lastRenderedPageBreak/>
        <w:t xml:space="preserve">The </w:t>
      </w:r>
      <w:r>
        <w:rPr>
          <w:rFonts w:ascii="Arial" w:eastAsia="MS Mincho" w:hAnsi="Arial" w:cs="Arial"/>
          <w:sz w:val="22"/>
          <w:szCs w:val="22"/>
        </w:rPr>
        <w:t>management committee is responsible for implementing</w:t>
      </w:r>
      <w:r w:rsidRPr="00462387">
        <w:rPr>
          <w:rFonts w:ascii="Arial" w:eastAsia="MS Mincho" w:hAnsi="Arial" w:cs="Arial"/>
          <w:sz w:val="22"/>
          <w:szCs w:val="22"/>
        </w:rPr>
        <w:t xml:space="preserve"> </w:t>
      </w:r>
      <w:r>
        <w:rPr>
          <w:rFonts w:ascii="Arial" w:eastAsia="MS Mincho" w:hAnsi="Arial" w:cs="Arial"/>
          <w:sz w:val="22"/>
          <w:szCs w:val="22"/>
        </w:rPr>
        <w:t>the co-op</w:t>
      </w:r>
      <w:r w:rsidRPr="00462387">
        <w:rPr>
          <w:rFonts w:ascii="Arial" w:eastAsia="MS Mincho" w:hAnsi="Arial" w:cs="Arial"/>
          <w:sz w:val="22"/>
          <w:szCs w:val="22"/>
        </w:rPr>
        <w:t xml:space="preserve">'s Equal Opportunities Procedure and for ensuring that all members of </w:t>
      </w:r>
      <w:r w:rsidR="008524B8">
        <w:rPr>
          <w:rFonts w:ascii="Arial" w:eastAsia="MS Mincho" w:hAnsi="Arial" w:cs="Arial"/>
          <w:sz w:val="22"/>
          <w:szCs w:val="22"/>
        </w:rPr>
        <w:t>the C</w:t>
      </w:r>
      <w:r w:rsidRPr="00E11A0C">
        <w:rPr>
          <w:rFonts w:ascii="Arial" w:eastAsia="MS Mincho" w:hAnsi="Arial" w:cs="Arial"/>
          <w:sz w:val="22"/>
          <w:szCs w:val="22"/>
        </w:rPr>
        <w:t>o-op</w:t>
      </w:r>
      <w:r w:rsidR="008524B8">
        <w:rPr>
          <w:rFonts w:ascii="Arial" w:eastAsia="MS Mincho" w:hAnsi="Arial" w:cs="Arial"/>
          <w:sz w:val="22"/>
          <w:szCs w:val="22"/>
        </w:rPr>
        <w:t>.</w:t>
      </w:r>
      <w:r w:rsidRPr="00462387">
        <w:rPr>
          <w:rFonts w:ascii="Arial" w:eastAsia="MS Mincho" w:hAnsi="Arial" w:cs="Arial"/>
          <w:sz w:val="22"/>
          <w:szCs w:val="22"/>
        </w:rPr>
        <w:t xml:space="preserve"> abide by </w:t>
      </w:r>
      <w:r>
        <w:rPr>
          <w:rFonts w:ascii="Arial" w:eastAsia="MS Mincho" w:hAnsi="Arial" w:cs="Arial"/>
          <w:sz w:val="22"/>
          <w:szCs w:val="22"/>
        </w:rPr>
        <w:t>the equal opportunities policy</w:t>
      </w:r>
      <w:r w:rsidRPr="00462387">
        <w:rPr>
          <w:rFonts w:ascii="Arial" w:eastAsia="MS Mincho" w:hAnsi="Arial" w:cs="Arial"/>
          <w:sz w:val="22"/>
          <w:szCs w:val="22"/>
        </w:rPr>
        <w:t xml:space="preserve">. </w:t>
      </w:r>
    </w:p>
    <w:p w14:paraId="6CD8A035" w14:textId="1B2B0DFC" w:rsidR="00B16890" w:rsidRPr="00462387" w:rsidRDefault="00B16890" w:rsidP="00AF0690">
      <w:pPr>
        <w:pStyle w:val="PlainText"/>
        <w:tabs>
          <w:tab w:val="left" w:pos="84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monitor key indicators including the proportion of new lettings to </w:t>
      </w:r>
      <w:r w:rsidRPr="00D331D3">
        <w:rPr>
          <w:rFonts w:ascii="Arial" w:eastAsia="MS Mincho" w:hAnsi="Arial" w:cs="Arial"/>
          <w:sz w:val="22"/>
          <w:szCs w:val="22"/>
        </w:rPr>
        <w:t>Black and Minority Ethnic</w:t>
      </w:r>
      <w:r>
        <w:rPr>
          <w:rFonts w:ascii="Arial" w:eastAsia="MS Mincho" w:hAnsi="Arial" w:cs="Arial"/>
          <w:sz w:val="22"/>
          <w:szCs w:val="22"/>
        </w:rPr>
        <w:t xml:space="preserve"> (BME)</w:t>
      </w:r>
      <w:r w:rsidRPr="00462387">
        <w:rPr>
          <w:rFonts w:ascii="Arial" w:eastAsia="MS Mincho" w:hAnsi="Arial" w:cs="Arial"/>
          <w:sz w:val="22"/>
          <w:szCs w:val="22"/>
        </w:rPr>
        <w:t xml:space="preserve"> applicants</w:t>
      </w:r>
      <w:r>
        <w:rPr>
          <w:rFonts w:ascii="Arial" w:eastAsia="MS Mincho" w:hAnsi="Arial" w:cs="Arial"/>
          <w:sz w:val="22"/>
          <w:szCs w:val="22"/>
        </w:rPr>
        <w:t>, complaints</w:t>
      </w:r>
      <w:r w:rsidRPr="00462387">
        <w:rPr>
          <w:rFonts w:ascii="Arial" w:eastAsia="MS Mincho" w:hAnsi="Arial" w:cs="Arial"/>
          <w:sz w:val="22"/>
          <w:szCs w:val="22"/>
        </w:rPr>
        <w:t xml:space="preserve"> and the proportion of possession actions taken against BME members, to ensure that the </w:t>
      </w:r>
      <w:r>
        <w:rPr>
          <w:rFonts w:ascii="Arial" w:eastAsia="MS Mincho" w:hAnsi="Arial" w:cs="Arial"/>
          <w:sz w:val="22"/>
          <w:szCs w:val="22"/>
        </w:rPr>
        <w:t>c</w:t>
      </w:r>
      <w:r w:rsidRPr="00462387">
        <w:rPr>
          <w:rFonts w:ascii="Arial" w:eastAsia="MS Mincho" w:hAnsi="Arial" w:cs="Arial"/>
          <w:sz w:val="22"/>
          <w:szCs w:val="22"/>
        </w:rPr>
        <w:t>o-op</w:t>
      </w:r>
      <w:r>
        <w:rPr>
          <w:rFonts w:ascii="Arial" w:eastAsia="MS Mincho" w:hAnsi="Arial" w:cs="Arial"/>
          <w:sz w:val="22"/>
          <w:szCs w:val="22"/>
        </w:rPr>
        <w:t>’</w:t>
      </w:r>
      <w:r w:rsidRPr="00462387">
        <w:rPr>
          <w:rFonts w:ascii="Arial" w:eastAsia="MS Mincho" w:hAnsi="Arial" w:cs="Arial"/>
          <w:sz w:val="22"/>
          <w:szCs w:val="22"/>
        </w:rPr>
        <w:t>s policies are being implemented effectively</w:t>
      </w:r>
      <w:r>
        <w:rPr>
          <w:rFonts w:ascii="Arial" w:eastAsia="MS Mincho" w:hAnsi="Arial" w:cs="Arial"/>
          <w:sz w:val="22"/>
          <w:szCs w:val="22"/>
        </w:rPr>
        <w:br w:type="page"/>
      </w:r>
    </w:p>
    <w:p w14:paraId="4D8709AA" w14:textId="77777777" w:rsidR="00B16890" w:rsidRPr="00C63171" w:rsidRDefault="00B16890" w:rsidP="00EA2375">
      <w:pPr>
        <w:pStyle w:val="PlainText"/>
        <w:pBdr>
          <w:top w:val="single" w:sz="4" w:space="1" w:color="auto"/>
          <w:left w:val="single" w:sz="4" w:space="4" w:color="auto"/>
          <w:bottom w:val="single" w:sz="4" w:space="1" w:color="auto"/>
          <w:right w:val="single" w:sz="4" w:space="4" w:color="auto"/>
        </w:pBdr>
        <w:shd w:val="clear" w:color="auto" w:fill="E6E6E6"/>
        <w:tabs>
          <w:tab w:val="left" w:pos="540"/>
        </w:tabs>
        <w:spacing w:before="120"/>
        <w:ind w:right="572"/>
        <w:jc w:val="both"/>
        <w:rPr>
          <w:rFonts w:ascii="Arial" w:eastAsia="MS Mincho" w:hAnsi="Arial" w:cs="Arial"/>
          <w:b/>
          <w:bCs/>
          <w:color w:val="0000FF"/>
          <w:sz w:val="32"/>
          <w:szCs w:val="32"/>
        </w:rPr>
      </w:pPr>
      <w:r w:rsidRPr="00C63171">
        <w:rPr>
          <w:rFonts w:ascii="Arial" w:eastAsia="MS Mincho" w:hAnsi="Arial" w:cs="Arial"/>
          <w:b/>
          <w:bCs/>
          <w:color w:val="0000FF"/>
          <w:sz w:val="32"/>
          <w:szCs w:val="32"/>
        </w:rPr>
        <w:lastRenderedPageBreak/>
        <w:t>2</w:t>
      </w:r>
      <w:r w:rsidRPr="00C63171">
        <w:rPr>
          <w:rFonts w:ascii="Arial" w:eastAsia="MS Mincho" w:hAnsi="Arial" w:cs="Arial"/>
          <w:b/>
          <w:bCs/>
          <w:color w:val="0000FF"/>
          <w:sz w:val="32"/>
          <w:szCs w:val="32"/>
        </w:rPr>
        <w:tab/>
      </w:r>
      <w:r>
        <w:rPr>
          <w:rFonts w:ascii="Arial" w:eastAsia="MS Mincho" w:hAnsi="Arial" w:cs="Arial"/>
          <w:b/>
          <w:bCs/>
          <w:color w:val="0000FF"/>
          <w:sz w:val="32"/>
          <w:szCs w:val="32"/>
        </w:rPr>
        <w:t>Equal Opportunities Policy</w:t>
      </w:r>
    </w:p>
    <w:p w14:paraId="508A94B3" w14:textId="77777777" w:rsidR="00B16890" w:rsidRDefault="00B16890" w:rsidP="00EA2375">
      <w:pPr>
        <w:pStyle w:val="PlainText"/>
        <w:tabs>
          <w:tab w:val="left" w:pos="540"/>
          <w:tab w:val="left" w:pos="9360"/>
        </w:tabs>
        <w:spacing w:before="120"/>
        <w:ind w:right="572"/>
        <w:jc w:val="both"/>
        <w:rPr>
          <w:rFonts w:ascii="Arial" w:eastAsia="MS Mincho" w:hAnsi="Arial" w:cs="Arial"/>
          <w:b/>
          <w:bCs/>
          <w:sz w:val="22"/>
          <w:szCs w:val="22"/>
        </w:rPr>
      </w:pPr>
    </w:p>
    <w:p w14:paraId="6F777DFA" w14:textId="77777777" w:rsidR="00B16890" w:rsidRPr="00462387" w:rsidRDefault="00B16890" w:rsidP="00EA2375">
      <w:pPr>
        <w:pStyle w:val="PlainText"/>
        <w:tabs>
          <w:tab w:val="left" w:pos="540"/>
          <w:tab w:val="left" w:pos="9360"/>
        </w:tabs>
        <w:spacing w:before="120"/>
        <w:ind w:right="572"/>
        <w:jc w:val="both"/>
        <w:rPr>
          <w:rFonts w:ascii="Arial" w:eastAsia="MS Mincho" w:hAnsi="Arial" w:cs="Arial"/>
          <w:b/>
          <w:bCs/>
          <w:sz w:val="22"/>
          <w:szCs w:val="22"/>
        </w:rPr>
      </w:pPr>
      <w:r w:rsidRPr="00462387">
        <w:rPr>
          <w:rFonts w:ascii="Arial" w:eastAsia="MS Mincho" w:hAnsi="Arial" w:cs="Arial"/>
          <w:b/>
          <w:bCs/>
          <w:sz w:val="22"/>
          <w:szCs w:val="22"/>
        </w:rPr>
        <w:t>2.1</w:t>
      </w:r>
      <w:r w:rsidRPr="00462387">
        <w:rPr>
          <w:rFonts w:ascii="Arial" w:eastAsia="MS Mincho" w:hAnsi="Arial" w:cs="Arial"/>
          <w:b/>
          <w:bCs/>
          <w:sz w:val="22"/>
          <w:szCs w:val="22"/>
        </w:rPr>
        <w:tab/>
        <w:t xml:space="preserve">Objectives of the policy </w:t>
      </w:r>
    </w:p>
    <w:p w14:paraId="5628CFB0"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aims to ensure: </w:t>
      </w:r>
    </w:p>
    <w:p w14:paraId="76B4741E"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is representative, democratic and accountable.</w:t>
      </w:r>
    </w:p>
    <w:p w14:paraId="03D7934B"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Equality of opportunity in consultation with its members and in encouraging participation.</w:t>
      </w:r>
    </w:p>
    <w:p w14:paraId="003A6969"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promotes and encourages active membership by all individuals and sections of the community.</w:t>
      </w:r>
    </w:p>
    <w:p w14:paraId="5BEA875B"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Positive steps are taken to tackle, stop and avoid any discrimination. </w:t>
      </w:r>
    </w:p>
    <w:p w14:paraId="4F57A053" w14:textId="77777777" w:rsidR="00B16890" w:rsidRPr="00462387"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 fair, appropriate and high quality service is provided to all tenants. </w:t>
      </w:r>
    </w:p>
    <w:p w14:paraId="6FAE7873" w14:textId="0DA46FDB" w:rsidR="00B16890" w:rsidRDefault="00B16890" w:rsidP="00EA2375">
      <w:pPr>
        <w:pStyle w:val="PlainText"/>
        <w:numPr>
          <w:ilvl w:val="0"/>
          <w:numId w:val="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That it creates and maintains the reputation for being a</w:t>
      </w:r>
      <w:r>
        <w:rPr>
          <w:rFonts w:ascii="Arial" w:eastAsia="MS Mincho" w:hAnsi="Arial" w:cs="Arial"/>
          <w:sz w:val="22"/>
          <w:szCs w:val="22"/>
        </w:rPr>
        <w:t>n organisation with</w:t>
      </w:r>
      <w:r w:rsidRPr="00462387">
        <w:rPr>
          <w:rFonts w:ascii="Arial" w:eastAsia="MS Mincho" w:hAnsi="Arial" w:cs="Arial"/>
          <w:sz w:val="22"/>
          <w:szCs w:val="22"/>
        </w:rPr>
        <w:t xml:space="preserve"> </w:t>
      </w:r>
      <w:r>
        <w:rPr>
          <w:rFonts w:ascii="Arial" w:eastAsia="MS Mincho" w:hAnsi="Arial" w:cs="Arial"/>
          <w:sz w:val="22"/>
          <w:szCs w:val="22"/>
        </w:rPr>
        <w:t xml:space="preserve">a </w:t>
      </w:r>
      <w:r w:rsidRPr="00462387">
        <w:rPr>
          <w:rFonts w:ascii="Arial" w:eastAsia="MS Mincho" w:hAnsi="Arial" w:cs="Arial"/>
          <w:sz w:val="22"/>
          <w:szCs w:val="22"/>
        </w:rPr>
        <w:t xml:space="preserve">good </w:t>
      </w:r>
      <w:r>
        <w:rPr>
          <w:rFonts w:ascii="Arial" w:eastAsia="MS Mincho" w:hAnsi="Arial" w:cs="Arial"/>
          <w:sz w:val="22"/>
          <w:szCs w:val="22"/>
        </w:rPr>
        <w:t>record on equal opportunities issues</w:t>
      </w:r>
      <w:r w:rsidRPr="00462387">
        <w:rPr>
          <w:rFonts w:ascii="Arial" w:eastAsia="MS Mincho" w:hAnsi="Arial" w:cs="Arial"/>
          <w:sz w:val="22"/>
          <w:szCs w:val="22"/>
        </w:rPr>
        <w:t xml:space="preserve">. </w:t>
      </w:r>
    </w:p>
    <w:p w14:paraId="2780B8AC" w14:textId="5844FE8E" w:rsidR="00546F46" w:rsidRPr="00971F43" w:rsidRDefault="00546F46" w:rsidP="00546F46">
      <w:pPr>
        <w:pStyle w:val="Heading2NotBold"/>
        <w:numPr>
          <w:ilvl w:val="2"/>
          <w:numId w:val="27"/>
        </w:numPr>
        <w:spacing w:line="360" w:lineRule="auto"/>
        <w:rPr>
          <w:szCs w:val="22"/>
        </w:rPr>
      </w:pPr>
      <w:r w:rsidRPr="00971F43">
        <w:rPr>
          <w:szCs w:val="22"/>
        </w:rPr>
        <w:t>To prevent, reduce and stop all forms of unlawful discrimination in line with the Equality Act 2010.</w:t>
      </w:r>
    </w:p>
    <w:p w14:paraId="134FCDFD" w14:textId="77777777" w:rsidR="00B16890" w:rsidRPr="00462387" w:rsidRDefault="00B16890" w:rsidP="00EA2375">
      <w:pPr>
        <w:pStyle w:val="PlainText"/>
        <w:tabs>
          <w:tab w:val="left" w:pos="90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This policy is all-embracing in that it upholds the principle of equal opportunities for all sectors of society. It is intended that no groups of people will be excluded.</w:t>
      </w:r>
    </w:p>
    <w:p w14:paraId="779E204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08491492"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2.2</w:t>
      </w:r>
      <w:r w:rsidRPr="00462387">
        <w:rPr>
          <w:rFonts w:ascii="Arial" w:eastAsia="MS Mincho" w:hAnsi="Arial" w:cs="Arial"/>
          <w:b/>
          <w:bCs/>
          <w:sz w:val="22"/>
          <w:szCs w:val="22"/>
        </w:rPr>
        <w:tab/>
        <w:t>Legislative and other requirements</w:t>
      </w:r>
      <w:r w:rsidRPr="00462387">
        <w:rPr>
          <w:rFonts w:ascii="Arial" w:eastAsia="MS Mincho" w:hAnsi="Arial" w:cs="Arial"/>
          <w:sz w:val="22"/>
          <w:szCs w:val="22"/>
        </w:rPr>
        <w:t xml:space="preserve"> </w:t>
      </w:r>
    </w:p>
    <w:p w14:paraId="76A6D152"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is committed to ensuring equality of opportunity and access to all of its services. In doing so it will have regard to the following list of relevant legislation: </w:t>
      </w:r>
    </w:p>
    <w:p w14:paraId="39347C52" w14:textId="3C443569" w:rsidR="00546F46" w:rsidRDefault="00546F46" w:rsidP="00EA2375">
      <w:pPr>
        <w:pStyle w:val="PlainText"/>
        <w:numPr>
          <w:ilvl w:val="0"/>
          <w:numId w:val="7"/>
        </w:numPr>
        <w:tabs>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Equality Act 2010 </w:t>
      </w:r>
    </w:p>
    <w:p w14:paraId="78B91E0A" w14:textId="08D046B0"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Race Relations Act 1976 </w:t>
      </w:r>
    </w:p>
    <w:p w14:paraId="70C24B28"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Sex Discrimination Act 1975 </w:t>
      </w:r>
    </w:p>
    <w:p w14:paraId="68CA4287"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Rehabilitation of Offenders Act 1974 </w:t>
      </w:r>
    </w:p>
    <w:p w14:paraId="32671EC5"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Disability Discrimination Act 1995 </w:t>
      </w:r>
      <w:r w:rsidR="00003384">
        <w:rPr>
          <w:rFonts w:ascii="Arial" w:eastAsia="MS Mincho" w:hAnsi="Arial" w:cs="Arial"/>
          <w:sz w:val="22"/>
          <w:szCs w:val="22"/>
        </w:rPr>
        <w:t>&amp; 2005</w:t>
      </w:r>
    </w:p>
    <w:p w14:paraId="39142A5B"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Protection from Harassment Act 1997 </w:t>
      </w:r>
    </w:p>
    <w:p w14:paraId="55A9C724" w14:textId="77777777" w:rsidR="00003384" w:rsidRPr="00003384" w:rsidRDefault="00B16890"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The Crime and Disorder Act 1998.</w:t>
      </w:r>
    </w:p>
    <w:p w14:paraId="6D498100" w14:textId="77777777" w:rsidR="00003384" w:rsidRPr="00003384" w:rsidRDefault="00B16890"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Human Rights Act 1998</w:t>
      </w:r>
    </w:p>
    <w:p w14:paraId="37E6BD6F" w14:textId="77777777" w:rsidR="00003384" w:rsidRPr="00003384" w:rsidRDefault="00003384" w:rsidP="00003384">
      <w:pPr>
        <w:pStyle w:val="PlainText"/>
        <w:numPr>
          <w:ilvl w:val="0"/>
          <w:numId w:val="7"/>
        </w:numPr>
        <w:tabs>
          <w:tab w:val="left" w:pos="9360"/>
        </w:tabs>
        <w:spacing w:before="120"/>
        <w:ind w:right="572"/>
        <w:jc w:val="both"/>
        <w:rPr>
          <w:rFonts w:ascii="Arial" w:eastAsia="MS Mincho" w:hAnsi="Arial" w:cs="Arial"/>
          <w:sz w:val="22"/>
          <w:szCs w:val="22"/>
        </w:rPr>
      </w:pPr>
      <w:r w:rsidRPr="00003384">
        <w:rPr>
          <w:rFonts w:ascii="Arial" w:eastAsia="MS Mincho" w:hAnsi="Arial" w:cs="Arial"/>
          <w:sz w:val="22"/>
          <w:szCs w:val="22"/>
        </w:rPr>
        <w:t xml:space="preserve"> Equality Act 2006 and associated regulations arising from that Act</w:t>
      </w:r>
    </w:p>
    <w:p w14:paraId="29FE1C79" w14:textId="77777777" w:rsidR="00B16890" w:rsidRPr="00462387" w:rsidRDefault="00B16890" w:rsidP="00EA2375">
      <w:pPr>
        <w:pStyle w:val="PlainText"/>
        <w:numPr>
          <w:ilvl w:val="0"/>
          <w:numId w:val="7"/>
        </w:numPr>
        <w:tabs>
          <w:tab w:val="left" w:pos="9360"/>
        </w:tabs>
        <w:spacing w:before="120"/>
        <w:ind w:right="572"/>
        <w:jc w:val="both"/>
        <w:rPr>
          <w:rFonts w:ascii="Arial" w:eastAsia="MS Mincho" w:hAnsi="Arial" w:cs="Arial"/>
          <w:sz w:val="22"/>
          <w:szCs w:val="22"/>
        </w:rPr>
      </w:pPr>
      <w:r>
        <w:rPr>
          <w:rFonts w:ascii="Arial" w:eastAsia="MS Mincho" w:hAnsi="Arial" w:cs="Arial"/>
          <w:sz w:val="22"/>
          <w:szCs w:val="22"/>
        </w:rPr>
        <w:t>Any other relevant legislation, statutory and regulatory requirements</w:t>
      </w:r>
    </w:p>
    <w:p w14:paraId="14971CEF" w14:textId="77777777" w:rsidR="00B16890" w:rsidRPr="00462387" w:rsidRDefault="00B16890" w:rsidP="00EA2375">
      <w:pPr>
        <w:pStyle w:val="PlainText"/>
        <w:tabs>
          <w:tab w:val="left" w:pos="900"/>
          <w:tab w:val="left" w:pos="9360"/>
        </w:tabs>
        <w:spacing w:before="120"/>
        <w:ind w:left="540" w:right="572"/>
        <w:jc w:val="both"/>
        <w:rPr>
          <w:rFonts w:ascii="Arial" w:eastAsia="MS Mincho" w:hAnsi="Arial" w:cs="Arial"/>
          <w:sz w:val="22"/>
          <w:szCs w:val="22"/>
        </w:rPr>
      </w:pPr>
    </w:p>
    <w:p w14:paraId="043DC18A"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2.3</w:t>
      </w:r>
      <w:r w:rsidRPr="00462387">
        <w:rPr>
          <w:rFonts w:ascii="Arial" w:eastAsia="MS Mincho" w:hAnsi="Arial" w:cs="Arial"/>
          <w:b/>
          <w:bCs/>
          <w:sz w:val="22"/>
          <w:szCs w:val="22"/>
        </w:rPr>
        <w:tab/>
        <w:t>What we will do to achieve our objectives</w:t>
      </w:r>
    </w:p>
    <w:p w14:paraId="50366DE6" w14:textId="77777777" w:rsidR="00B16890" w:rsidRPr="00462387" w:rsidRDefault="008524B8"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will achieve its objectives by: </w:t>
      </w:r>
    </w:p>
    <w:p w14:paraId="5322F52F"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its policies and procedures comply with good equal opportunities practices </w:t>
      </w:r>
    </w:p>
    <w:p w14:paraId="7F24E3BD"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Promoting </w:t>
      </w:r>
      <w:r>
        <w:rPr>
          <w:rFonts w:ascii="Arial" w:eastAsia="MS Mincho" w:hAnsi="Arial" w:cs="Arial"/>
          <w:sz w:val="22"/>
          <w:szCs w:val="22"/>
        </w:rPr>
        <w:t>the co-op</w:t>
      </w:r>
      <w:r w:rsidRPr="00462387">
        <w:rPr>
          <w:rFonts w:ascii="Arial" w:eastAsia="MS Mincho" w:hAnsi="Arial" w:cs="Arial"/>
          <w:sz w:val="22"/>
          <w:szCs w:val="22"/>
        </w:rPr>
        <w:t xml:space="preserve">’s aim to be an equal opportunities organisation </w:t>
      </w:r>
    </w:p>
    <w:p w14:paraId="4541B76E"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there is equality of opportunity in housing provision </w:t>
      </w:r>
    </w:p>
    <w:p w14:paraId="0526D4DA"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lastRenderedPageBreak/>
        <w:t xml:space="preserve">Removing all barriers to effective consultation and providing opportunities, including equal access to training to promote participation </w:t>
      </w:r>
    </w:p>
    <w:p w14:paraId="3DC05329" w14:textId="77777777" w:rsidR="00B16890" w:rsidRPr="00462387" w:rsidRDefault="00B16890" w:rsidP="00EA2375">
      <w:pPr>
        <w:pStyle w:val="PlainText"/>
        <w:numPr>
          <w:ilvl w:val="0"/>
          <w:numId w:val="8"/>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Monitoring and reviewing equal opportunities practices.</w:t>
      </w:r>
    </w:p>
    <w:p w14:paraId="16432CEE"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2A1F628E" w14:textId="77777777" w:rsidR="00B16890" w:rsidRDefault="00B16890" w:rsidP="00EA2375">
      <w:pPr>
        <w:pStyle w:val="PlainText"/>
        <w:tabs>
          <w:tab w:val="left" w:pos="540"/>
          <w:tab w:val="left" w:pos="8460"/>
          <w:tab w:val="left" w:pos="9360"/>
        </w:tabs>
        <w:spacing w:before="120"/>
        <w:ind w:left="540" w:right="572" w:hanging="540"/>
        <w:jc w:val="both"/>
        <w:rPr>
          <w:rFonts w:ascii="Arial" w:eastAsia="MS Mincho" w:hAnsi="Arial" w:cs="Arial"/>
          <w:b/>
          <w:bCs/>
          <w:sz w:val="22"/>
          <w:szCs w:val="22"/>
        </w:rPr>
      </w:pPr>
    </w:p>
    <w:p w14:paraId="1114AEFD" w14:textId="77777777" w:rsidR="00B16890" w:rsidRPr="00462387" w:rsidRDefault="00B16890" w:rsidP="00EA2375">
      <w:pPr>
        <w:pStyle w:val="PlainText"/>
        <w:tabs>
          <w:tab w:val="left" w:pos="540"/>
          <w:tab w:val="left" w:pos="8460"/>
          <w:tab w:val="left" w:pos="9360"/>
        </w:tabs>
        <w:spacing w:before="120"/>
        <w:ind w:left="540" w:right="572" w:hanging="540"/>
        <w:jc w:val="both"/>
        <w:rPr>
          <w:rFonts w:ascii="Arial" w:eastAsia="MS Mincho" w:hAnsi="Arial" w:cs="Arial"/>
          <w:b/>
          <w:bCs/>
          <w:sz w:val="22"/>
          <w:szCs w:val="22"/>
        </w:rPr>
      </w:pPr>
      <w:r w:rsidRPr="00462387">
        <w:rPr>
          <w:rFonts w:ascii="Arial" w:eastAsia="MS Mincho" w:hAnsi="Arial" w:cs="Arial"/>
          <w:b/>
          <w:bCs/>
          <w:sz w:val="22"/>
          <w:szCs w:val="22"/>
        </w:rPr>
        <w:t>2.4</w:t>
      </w:r>
      <w:r w:rsidRPr="00462387">
        <w:rPr>
          <w:rFonts w:ascii="Arial" w:eastAsia="MS Mincho" w:hAnsi="Arial" w:cs="Arial"/>
          <w:b/>
          <w:bCs/>
          <w:sz w:val="22"/>
          <w:szCs w:val="22"/>
        </w:rPr>
        <w:tab/>
        <w:t xml:space="preserve">Ensuring </w:t>
      </w:r>
      <w:r>
        <w:rPr>
          <w:rFonts w:ascii="Arial" w:eastAsia="MS Mincho" w:hAnsi="Arial" w:cs="Arial"/>
          <w:b/>
          <w:bCs/>
          <w:sz w:val="22"/>
          <w:szCs w:val="22"/>
        </w:rPr>
        <w:t>the co-op is representative, democratic and a</w:t>
      </w:r>
      <w:r w:rsidRPr="00462387">
        <w:rPr>
          <w:rFonts w:ascii="Arial" w:eastAsia="MS Mincho" w:hAnsi="Arial" w:cs="Arial"/>
          <w:b/>
          <w:bCs/>
          <w:sz w:val="22"/>
          <w:szCs w:val="22"/>
        </w:rPr>
        <w:t xml:space="preserve">ccountable </w:t>
      </w:r>
    </w:p>
    <w:p w14:paraId="6189EBBC" w14:textId="77777777" w:rsidR="00B16890" w:rsidRPr="00462387" w:rsidRDefault="00B16890" w:rsidP="00EA2375">
      <w:pPr>
        <w:pStyle w:val="PlainText"/>
        <w:tabs>
          <w:tab w:val="left" w:pos="198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All tenants of </w:t>
      </w:r>
      <w:r>
        <w:rPr>
          <w:rFonts w:ascii="Arial" w:eastAsia="MS Mincho" w:hAnsi="Arial" w:cs="Arial"/>
          <w:sz w:val="22"/>
          <w:szCs w:val="22"/>
        </w:rPr>
        <w:t>the co-op</w:t>
      </w:r>
      <w:r w:rsidRPr="00462387">
        <w:rPr>
          <w:rFonts w:ascii="Arial" w:eastAsia="MS Mincho" w:hAnsi="Arial" w:cs="Arial"/>
          <w:sz w:val="22"/>
          <w:szCs w:val="22"/>
        </w:rPr>
        <w:t xml:space="preserve"> will be required to be members of </w:t>
      </w:r>
      <w:r w:rsidR="00BD70ED">
        <w:rPr>
          <w:rFonts w:ascii="Arial" w:eastAsia="MS Mincho" w:hAnsi="Arial" w:cs="Arial"/>
          <w:sz w:val="22"/>
          <w:szCs w:val="22"/>
        </w:rPr>
        <w:t>Oakapple</w:t>
      </w:r>
      <w:r w:rsidRPr="00462387">
        <w:rPr>
          <w:rFonts w:ascii="Arial" w:eastAsia="MS Mincho" w:hAnsi="Arial" w:cs="Arial"/>
          <w:sz w:val="22"/>
          <w:szCs w:val="22"/>
        </w:rPr>
        <w:t xml:space="preserve"> HC. </w:t>
      </w:r>
    </w:p>
    <w:p w14:paraId="0325849C" w14:textId="77777777" w:rsidR="00B16890" w:rsidRPr="00462387" w:rsidRDefault="00B16890" w:rsidP="00EA2375">
      <w:pPr>
        <w:pStyle w:val="PlainText"/>
        <w:tabs>
          <w:tab w:val="left" w:pos="108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On admission to membership, all</w:t>
      </w:r>
      <w:r>
        <w:rPr>
          <w:rFonts w:ascii="Arial" w:eastAsia="MS Mincho" w:hAnsi="Arial" w:cs="Arial"/>
          <w:sz w:val="22"/>
          <w:szCs w:val="22"/>
        </w:rPr>
        <w:t xml:space="preserve"> members will be given a copy of the co-op’s rules and the tenants’</w:t>
      </w:r>
      <w:r w:rsidRPr="00462387">
        <w:rPr>
          <w:rFonts w:ascii="Arial" w:eastAsia="MS Mincho" w:hAnsi="Arial" w:cs="Arial"/>
          <w:sz w:val="22"/>
          <w:szCs w:val="22"/>
        </w:rPr>
        <w:t xml:space="preserve"> handbook, which summarises </w:t>
      </w:r>
      <w:r w:rsidR="00BD70ED">
        <w:rPr>
          <w:rFonts w:ascii="Arial" w:eastAsia="MS Mincho" w:hAnsi="Arial" w:cs="Arial"/>
          <w:sz w:val="22"/>
          <w:szCs w:val="22"/>
        </w:rPr>
        <w:t>Oakapple</w:t>
      </w:r>
      <w:r w:rsidRPr="00462387">
        <w:rPr>
          <w:rFonts w:ascii="Arial" w:eastAsia="MS Mincho" w:hAnsi="Arial" w:cs="Arial"/>
          <w:sz w:val="22"/>
          <w:szCs w:val="22"/>
        </w:rPr>
        <w:t xml:space="preserve"> HC’s polic</w:t>
      </w:r>
      <w:r>
        <w:rPr>
          <w:rFonts w:ascii="Arial" w:eastAsia="MS Mincho" w:hAnsi="Arial" w:cs="Arial"/>
          <w:sz w:val="22"/>
          <w:szCs w:val="22"/>
        </w:rPr>
        <w:t>ies and procedures. The rules explain</w:t>
      </w:r>
      <w:r w:rsidRPr="00462387">
        <w:rPr>
          <w:rFonts w:ascii="Arial" w:eastAsia="MS Mincho" w:hAnsi="Arial" w:cs="Arial"/>
          <w:sz w:val="22"/>
          <w:szCs w:val="22"/>
        </w:rPr>
        <w:t xml:space="preserve">: </w:t>
      </w:r>
    </w:p>
    <w:p w14:paraId="515D0B12"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How members may stand for election to the management committee of </w:t>
      </w:r>
      <w:r>
        <w:rPr>
          <w:rFonts w:ascii="Arial" w:eastAsia="MS Mincho" w:hAnsi="Arial" w:cs="Arial"/>
          <w:sz w:val="22"/>
          <w:szCs w:val="22"/>
        </w:rPr>
        <w:t>the co-op</w:t>
      </w:r>
      <w:r w:rsidRPr="00462387">
        <w:rPr>
          <w:rFonts w:ascii="Arial" w:eastAsia="MS Mincho" w:hAnsi="Arial" w:cs="Arial"/>
          <w:sz w:val="22"/>
          <w:szCs w:val="22"/>
        </w:rPr>
        <w:t xml:space="preserve">, and how and when they have the opportunity to elect the management committee. </w:t>
      </w:r>
    </w:p>
    <w:p w14:paraId="797E866F"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How members may become involved in particular functions of </w:t>
      </w:r>
      <w:r>
        <w:rPr>
          <w:rFonts w:ascii="Arial" w:eastAsia="MS Mincho" w:hAnsi="Arial" w:cs="Arial"/>
          <w:sz w:val="22"/>
          <w:szCs w:val="22"/>
        </w:rPr>
        <w:t>the co-op</w:t>
      </w:r>
      <w:r w:rsidRPr="00462387">
        <w:rPr>
          <w:rFonts w:ascii="Arial" w:eastAsia="MS Mincho" w:hAnsi="Arial" w:cs="Arial"/>
          <w:sz w:val="22"/>
          <w:szCs w:val="22"/>
        </w:rPr>
        <w:t>.</w:t>
      </w:r>
    </w:p>
    <w:p w14:paraId="05F83974"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frequency of meetings of and the procedure by which members can call a Special General Meeting. </w:t>
      </w:r>
    </w:p>
    <w:p w14:paraId="1EC0C4A0" w14:textId="77777777" w:rsidR="00B16890" w:rsidRPr="00462387" w:rsidRDefault="00B16890" w:rsidP="00EA2375">
      <w:pPr>
        <w:pStyle w:val="PlainText"/>
        <w:numPr>
          <w:ilvl w:val="0"/>
          <w:numId w:val="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requirement for all of </w:t>
      </w:r>
      <w:r>
        <w:rPr>
          <w:rFonts w:ascii="Arial" w:eastAsia="MS Mincho" w:hAnsi="Arial" w:cs="Arial"/>
          <w:sz w:val="22"/>
          <w:szCs w:val="22"/>
        </w:rPr>
        <w:t>the co-op</w:t>
      </w:r>
      <w:r w:rsidRPr="00462387">
        <w:rPr>
          <w:rFonts w:ascii="Arial" w:eastAsia="MS Mincho" w:hAnsi="Arial" w:cs="Arial"/>
          <w:sz w:val="22"/>
          <w:szCs w:val="22"/>
        </w:rPr>
        <w:t xml:space="preserve">’s activities to be governed by good equal opportunities practices. </w:t>
      </w:r>
    </w:p>
    <w:p w14:paraId="6443EB6A" w14:textId="77777777" w:rsidR="00B16890" w:rsidRPr="00462387" w:rsidRDefault="00B16890" w:rsidP="00EA2375">
      <w:pPr>
        <w:pStyle w:val="PlainText"/>
        <w:tabs>
          <w:tab w:val="left" w:pos="540"/>
          <w:tab w:val="left" w:pos="9360"/>
        </w:tabs>
        <w:ind w:right="572"/>
        <w:jc w:val="both"/>
        <w:rPr>
          <w:rFonts w:ascii="Arial" w:eastAsia="MS Mincho" w:hAnsi="Arial" w:cs="Arial"/>
          <w:b/>
          <w:bCs/>
          <w:sz w:val="22"/>
          <w:szCs w:val="22"/>
        </w:rPr>
      </w:pPr>
    </w:p>
    <w:p w14:paraId="1CAB31AE" w14:textId="77777777" w:rsidR="00B16890" w:rsidRPr="00462387" w:rsidRDefault="00B16890" w:rsidP="00EA2375">
      <w:pPr>
        <w:pStyle w:val="PlainText"/>
        <w:tabs>
          <w:tab w:val="left" w:pos="540"/>
          <w:tab w:val="left" w:pos="9360"/>
        </w:tabs>
        <w:ind w:right="572"/>
        <w:jc w:val="both"/>
        <w:rPr>
          <w:rFonts w:ascii="Arial" w:eastAsia="MS Mincho" w:hAnsi="Arial" w:cs="Arial"/>
          <w:sz w:val="22"/>
          <w:szCs w:val="22"/>
        </w:rPr>
      </w:pPr>
      <w:r>
        <w:rPr>
          <w:rFonts w:ascii="Arial" w:eastAsia="MS Mincho" w:hAnsi="Arial" w:cs="Arial"/>
          <w:b/>
          <w:bCs/>
          <w:sz w:val="22"/>
          <w:szCs w:val="22"/>
        </w:rPr>
        <w:t>2.5</w:t>
      </w:r>
      <w:r>
        <w:rPr>
          <w:rFonts w:ascii="Arial" w:eastAsia="MS Mincho" w:hAnsi="Arial" w:cs="Arial"/>
          <w:b/>
          <w:bCs/>
          <w:sz w:val="22"/>
          <w:szCs w:val="22"/>
        </w:rPr>
        <w:tab/>
        <w:t>Promoting and encouraging active m</w:t>
      </w:r>
      <w:r w:rsidRPr="00462387">
        <w:rPr>
          <w:rFonts w:ascii="Arial" w:eastAsia="MS Mincho" w:hAnsi="Arial" w:cs="Arial"/>
          <w:b/>
          <w:bCs/>
          <w:sz w:val="22"/>
          <w:szCs w:val="22"/>
        </w:rPr>
        <w:t>embership</w:t>
      </w:r>
    </w:p>
    <w:p w14:paraId="6E9D9076"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Information about </w:t>
      </w:r>
      <w:r w:rsidR="00E13B80">
        <w:rPr>
          <w:rFonts w:ascii="Arial" w:eastAsia="MS Mincho" w:hAnsi="Arial" w:cs="Arial"/>
          <w:sz w:val="22"/>
          <w:szCs w:val="22"/>
        </w:rPr>
        <w:t>the Co-op.</w:t>
      </w:r>
      <w:r w:rsidRPr="00462387">
        <w:rPr>
          <w:rFonts w:ascii="Arial" w:eastAsia="MS Mincho" w:hAnsi="Arial" w:cs="Arial"/>
          <w:sz w:val="22"/>
          <w:szCs w:val="22"/>
        </w:rPr>
        <w:t xml:space="preserve"> and the positive benefits of membership are promoted in the members' handbook given to all new tenants and in the publicity supplied to prospective applicants. </w:t>
      </w:r>
    </w:p>
    <w:p w14:paraId="2DBBFE2C"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tenancy agreement states that </w:t>
      </w:r>
      <w:r w:rsidR="00E13B80">
        <w:rPr>
          <w:rFonts w:ascii="Arial" w:eastAsia="MS Mincho" w:hAnsi="Arial" w:cs="Arial"/>
          <w:sz w:val="22"/>
          <w:szCs w:val="22"/>
        </w:rPr>
        <w:t>the Co-op.</w:t>
      </w:r>
      <w:r w:rsidRPr="00462387">
        <w:rPr>
          <w:rFonts w:ascii="Arial" w:eastAsia="MS Mincho" w:hAnsi="Arial" w:cs="Arial"/>
          <w:sz w:val="22"/>
          <w:szCs w:val="22"/>
        </w:rPr>
        <w:t xml:space="preserve"> expects its members to abide by co-op policies, particularly its Equal Opportunities policy.</w:t>
      </w:r>
    </w:p>
    <w:p w14:paraId="2012A8D7" w14:textId="77777777" w:rsidR="00B16890" w:rsidRPr="00462387" w:rsidRDefault="00E13B8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aims to hold meetings at times and places that are convenient for members, taking account of their specific requirements and any language or other communication difficulties. </w:t>
      </w:r>
    </w:p>
    <w:p w14:paraId="06E40531" w14:textId="77777777" w:rsidR="00B16890" w:rsidRPr="00462387" w:rsidRDefault="00B16890" w:rsidP="00EA2375">
      <w:pPr>
        <w:pStyle w:val="PlainText"/>
        <w:numPr>
          <w:ilvl w:val="0"/>
          <w:numId w:val="1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 members are expected to adhere to an agreed code of conduct, which governs behaviour at meetings.</w:t>
      </w:r>
    </w:p>
    <w:p w14:paraId="74A7EE68" w14:textId="77777777" w:rsidR="00B16890" w:rsidRPr="00462387" w:rsidRDefault="00B16890" w:rsidP="00EA2375">
      <w:pPr>
        <w:pStyle w:val="PlainText"/>
        <w:tabs>
          <w:tab w:val="left" w:pos="8460"/>
          <w:tab w:val="left" w:pos="9360"/>
        </w:tabs>
        <w:ind w:right="572" w:firstLine="72"/>
        <w:jc w:val="both"/>
        <w:rPr>
          <w:rFonts w:ascii="Arial" w:eastAsia="MS Mincho" w:hAnsi="Arial" w:cs="Arial"/>
          <w:sz w:val="22"/>
          <w:szCs w:val="22"/>
        </w:rPr>
      </w:pPr>
    </w:p>
    <w:p w14:paraId="6972022A" w14:textId="77777777" w:rsidR="00B16890" w:rsidRPr="00462387" w:rsidRDefault="00B16890" w:rsidP="00EA2375">
      <w:pPr>
        <w:pStyle w:val="PlainText"/>
        <w:tabs>
          <w:tab w:val="left" w:pos="540"/>
          <w:tab w:val="left" w:pos="8460"/>
          <w:tab w:val="left" w:pos="9360"/>
        </w:tabs>
        <w:ind w:left="540" w:right="572" w:hanging="540"/>
        <w:jc w:val="both"/>
        <w:rPr>
          <w:rFonts w:ascii="Arial" w:eastAsia="MS Mincho" w:hAnsi="Arial" w:cs="Arial"/>
          <w:b/>
          <w:bCs/>
          <w:sz w:val="22"/>
          <w:szCs w:val="22"/>
        </w:rPr>
      </w:pPr>
      <w:r>
        <w:rPr>
          <w:rFonts w:ascii="Arial" w:eastAsia="MS Mincho" w:hAnsi="Arial" w:cs="Arial"/>
          <w:b/>
          <w:bCs/>
          <w:sz w:val="22"/>
          <w:szCs w:val="22"/>
        </w:rPr>
        <w:t>2.6 Keeping members informed</w:t>
      </w:r>
    </w:p>
    <w:p w14:paraId="55CA0529" w14:textId="77777777" w:rsidR="00B16890" w:rsidRPr="00462387" w:rsidRDefault="00E13B8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00B16890">
        <w:rPr>
          <w:rFonts w:ascii="Arial" w:eastAsia="MS Mincho" w:hAnsi="Arial" w:cs="Arial"/>
          <w:sz w:val="22"/>
          <w:szCs w:val="22"/>
        </w:rPr>
        <w:t xml:space="preserve"> holds regular g</w:t>
      </w:r>
      <w:r w:rsidR="00B16890" w:rsidRPr="00462387">
        <w:rPr>
          <w:rFonts w:ascii="Arial" w:eastAsia="MS Mincho" w:hAnsi="Arial" w:cs="Arial"/>
          <w:sz w:val="22"/>
          <w:szCs w:val="22"/>
        </w:rPr>
        <w:t>en</w:t>
      </w:r>
      <w:r w:rsidR="00B16890">
        <w:rPr>
          <w:rFonts w:ascii="Arial" w:eastAsia="MS Mincho" w:hAnsi="Arial" w:cs="Arial"/>
          <w:sz w:val="22"/>
          <w:szCs w:val="22"/>
        </w:rPr>
        <w:t>eral meetings and an annual general m</w:t>
      </w:r>
      <w:r w:rsidR="00B16890" w:rsidRPr="00462387">
        <w:rPr>
          <w:rFonts w:ascii="Arial" w:eastAsia="MS Mincho" w:hAnsi="Arial" w:cs="Arial"/>
          <w:sz w:val="22"/>
          <w:szCs w:val="22"/>
        </w:rPr>
        <w:t xml:space="preserve">eeting at a local venue. All members are encouraged to attend by means of appropriate notification, by providing assistance with childcare, transport and meeting other </w:t>
      </w:r>
      <w:r w:rsidR="00B16890">
        <w:rPr>
          <w:rFonts w:ascii="Arial" w:eastAsia="MS Mincho" w:hAnsi="Arial" w:cs="Arial"/>
          <w:sz w:val="22"/>
          <w:szCs w:val="22"/>
        </w:rPr>
        <w:t>special needs where appropriate.</w:t>
      </w:r>
    </w:p>
    <w:p w14:paraId="4234D20E" w14:textId="77777777" w:rsidR="00B16890" w:rsidRPr="00462387" w:rsidRDefault="00B1689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Minutes of all General Meetings will be sent to all members.</w:t>
      </w:r>
    </w:p>
    <w:p w14:paraId="7F6B4CF5" w14:textId="77777777" w:rsidR="00B16890" w:rsidRPr="00462387" w:rsidRDefault="00E13B80" w:rsidP="00EA2375">
      <w:pPr>
        <w:pStyle w:val="PlainText"/>
        <w:numPr>
          <w:ilvl w:val="0"/>
          <w:numId w:val="1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will ensure that it consults with all its members through General Meetings, and through occasional surveys on particular issues.</w:t>
      </w:r>
    </w:p>
    <w:p w14:paraId="52744618" w14:textId="77777777" w:rsidR="00B16890" w:rsidRPr="00462387" w:rsidRDefault="00B16890" w:rsidP="00EA2375">
      <w:pPr>
        <w:pStyle w:val="PlainText"/>
        <w:tabs>
          <w:tab w:val="num" w:pos="900"/>
          <w:tab w:val="left" w:pos="8460"/>
          <w:tab w:val="left" w:pos="9360"/>
        </w:tabs>
        <w:ind w:left="900" w:right="572" w:hanging="360"/>
        <w:jc w:val="both"/>
        <w:rPr>
          <w:rFonts w:ascii="Arial" w:eastAsia="MS Mincho" w:hAnsi="Arial" w:cs="Arial"/>
          <w:sz w:val="22"/>
          <w:szCs w:val="22"/>
        </w:rPr>
      </w:pPr>
      <w:r w:rsidRPr="00462387">
        <w:rPr>
          <w:rFonts w:ascii="Arial" w:eastAsia="MS Mincho" w:hAnsi="Arial" w:cs="Arial"/>
          <w:sz w:val="22"/>
          <w:szCs w:val="22"/>
        </w:rPr>
        <w:t xml:space="preserve"> </w:t>
      </w:r>
    </w:p>
    <w:p w14:paraId="51B1E08F" w14:textId="77777777" w:rsidR="00B16890" w:rsidRPr="00462387" w:rsidRDefault="00B16890" w:rsidP="00EA2375">
      <w:pPr>
        <w:pStyle w:val="PlainText"/>
        <w:tabs>
          <w:tab w:val="num" w:pos="900"/>
          <w:tab w:val="left" w:pos="8460"/>
          <w:tab w:val="left" w:pos="9360"/>
        </w:tabs>
        <w:ind w:left="900" w:right="572" w:hanging="360"/>
        <w:jc w:val="both"/>
        <w:rPr>
          <w:rFonts w:ascii="Arial" w:eastAsia="MS Mincho" w:hAnsi="Arial" w:cs="Arial"/>
          <w:sz w:val="22"/>
          <w:szCs w:val="22"/>
        </w:rPr>
      </w:pPr>
    </w:p>
    <w:p w14:paraId="30009F9F"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sidRPr="00462387">
        <w:rPr>
          <w:rFonts w:ascii="Arial" w:eastAsia="MS Mincho" w:hAnsi="Arial" w:cs="Arial"/>
          <w:b/>
          <w:bCs/>
          <w:sz w:val="22"/>
          <w:szCs w:val="22"/>
        </w:rPr>
        <w:t xml:space="preserve">2.7    </w:t>
      </w:r>
      <w:r>
        <w:rPr>
          <w:rFonts w:ascii="Arial" w:eastAsia="MS Mincho" w:hAnsi="Arial" w:cs="Arial"/>
          <w:b/>
          <w:bCs/>
          <w:sz w:val="22"/>
          <w:szCs w:val="22"/>
        </w:rPr>
        <w:t>The management committee and equal opportunities o</w:t>
      </w:r>
      <w:r w:rsidRPr="00462387">
        <w:rPr>
          <w:rFonts w:ascii="Arial" w:eastAsia="MS Mincho" w:hAnsi="Arial" w:cs="Arial"/>
          <w:b/>
          <w:bCs/>
          <w:sz w:val="22"/>
          <w:szCs w:val="22"/>
        </w:rPr>
        <w:t>bligations</w:t>
      </w:r>
    </w:p>
    <w:p w14:paraId="22F87027"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The Annual General Meeting and elections to </w:t>
      </w:r>
      <w:r w:rsidR="00BD70ED">
        <w:rPr>
          <w:rFonts w:ascii="Arial" w:eastAsia="MS Mincho" w:hAnsi="Arial" w:cs="Arial"/>
          <w:sz w:val="22"/>
          <w:szCs w:val="22"/>
        </w:rPr>
        <w:t>Oakapple</w:t>
      </w:r>
      <w:r>
        <w:rPr>
          <w:rFonts w:ascii="Arial" w:eastAsia="MS Mincho" w:hAnsi="Arial" w:cs="Arial"/>
          <w:sz w:val="22"/>
          <w:szCs w:val="22"/>
        </w:rPr>
        <w:t xml:space="preserve"> HC’s management c</w:t>
      </w:r>
      <w:r w:rsidRPr="00462387">
        <w:rPr>
          <w:rFonts w:ascii="Arial" w:eastAsia="MS Mincho" w:hAnsi="Arial" w:cs="Arial"/>
          <w:sz w:val="22"/>
          <w:szCs w:val="22"/>
        </w:rPr>
        <w:t>ommittee will be notified to all members in advance by individual invitation.</w:t>
      </w:r>
    </w:p>
    <w:p w14:paraId="2FF35665"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Training is offered to new members of the manageme</w:t>
      </w:r>
      <w:r>
        <w:rPr>
          <w:rFonts w:ascii="Arial" w:eastAsia="MS Mincho" w:hAnsi="Arial" w:cs="Arial"/>
          <w:sz w:val="22"/>
          <w:szCs w:val="22"/>
        </w:rPr>
        <w:t>nt c</w:t>
      </w:r>
      <w:r w:rsidRPr="00462387">
        <w:rPr>
          <w:rFonts w:ascii="Arial" w:eastAsia="MS Mincho" w:hAnsi="Arial" w:cs="Arial"/>
          <w:sz w:val="22"/>
          <w:szCs w:val="22"/>
        </w:rPr>
        <w:t>ommittee and to any members carryi</w:t>
      </w:r>
      <w:r>
        <w:rPr>
          <w:rFonts w:ascii="Arial" w:eastAsia="MS Mincho" w:hAnsi="Arial" w:cs="Arial"/>
          <w:sz w:val="22"/>
          <w:szCs w:val="22"/>
        </w:rPr>
        <w:t>ng out duties on behalf of the c</w:t>
      </w:r>
      <w:r w:rsidRPr="00462387">
        <w:rPr>
          <w:rFonts w:ascii="Arial" w:eastAsia="MS Mincho" w:hAnsi="Arial" w:cs="Arial"/>
          <w:sz w:val="22"/>
          <w:szCs w:val="22"/>
        </w:rPr>
        <w:t>o-op. News of any training courses are publicised and the development needs of individual members will be met.</w:t>
      </w:r>
    </w:p>
    <w:p w14:paraId="25462C72"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lastRenderedPageBreak/>
        <w:t>All members are instructed to declare any relevant interests and to abide by a Code of Conduct, which governs behaviour at meetings and sets out the standard</w:t>
      </w:r>
      <w:r>
        <w:rPr>
          <w:rFonts w:ascii="Arial" w:eastAsia="MS Mincho" w:hAnsi="Arial" w:cs="Arial"/>
          <w:sz w:val="22"/>
          <w:szCs w:val="22"/>
        </w:rPr>
        <w:t>s expected from members of the c</w:t>
      </w:r>
      <w:r w:rsidRPr="00462387">
        <w:rPr>
          <w:rFonts w:ascii="Arial" w:eastAsia="MS Mincho" w:hAnsi="Arial" w:cs="Arial"/>
          <w:sz w:val="22"/>
          <w:szCs w:val="22"/>
        </w:rPr>
        <w:t>o-op.</w:t>
      </w:r>
    </w:p>
    <w:p w14:paraId="1023DD65" w14:textId="77777777" w:rsidR="00B16890" w:rsidRPr="00462387" w:rsidRDefault="00B16890" w:rsidP="00EA2375">
      <w:pPr>
        <w:pStyle w:val="PlainText"/>
        <w:numPr>
          <w:ilvl w:val="0"/>
          <w:numId w:val="12"/>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w:t>
      </w:r>
      <w:r>
        <w:rPr>
          <w:rFonts w:ascii="Arial" w:eastAsia="MS Mincho" w:hAnsi="Arial" w:cs="Arial"/>
          <w:sz w:val="22"/>
          <w:szCs w:val="22"/>
        </w:rPr>
        <w:t xml:space="preserve"> members are expected to behave</w:t>
      </w:r>
      <w:r w:rsidRPr="00462387">
        <w:rPr>
          <w:rFonts w:ascii="Arial" w:eastAsia="MS Mincho" w:hAnsi="Arial" w:cs="Arial"/>
          <w:sz w:val="22"/>
          <w:szCs w:val="22"/>
        </w:rPr>
        <w:t xml:space="preserve"> in a non-discriminatory manner and </w:t>
      </w:r>
      <w:r>
        <w:rPr>
          <w:rFonts w:ascii="Arial" w:eastAsia="MS Mincho" w:hAnsi="Arial" w:cs="Arial"/>
          <w:sz w:val="22"/>
          <w:szCs w:val="22"/>
        </w:rPr>
        <w:t>the co-op</w:t>
      </w:r>
      <w:r w:rsidRPr="00462387">
        <w:rPr>
          <w:rFonts w:ascii="Arial" w:eastAsia="MS Mincho" w:hAnsi="Arial" w:cs="Arial"/>
          <w:sz w:val="22"/>
          <w:szCs w:val="22"/>
        </w:rPr>
        <w:t xml:space="preserve"> as a whole has a duty to tackle discrimination within the organisation.</w:t>
      </w:r>
    </w:p>
    <w:p w14:paraId="4AF12636"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p>
    <w:p w14:paraId="2053BA23"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b/>
          <w:bCs/>
          <w:sz w:val="22"/>
          <w:szCs w:val="22"/>
        </w:rPr>
        <w:t xml:space="preserve">2.8 </w:t>
      </w:r>
      <w:r w:rsidRPr="00462387">
        <w:rPr>
          <w:rFonts w:ascii="Arial" w:eastAsia="MS Mincho" w:hAnsi="Arial" w:cs="Arial"/>
          <w:sz w:val="22"/>
          <w:szCs w:val="22"/>
        </w:rPr>
        <w:t xml:space="preserve">    </w:t>
      </w:r>
      <w:r>
        <w:rPr>
          <w:rFonts w:ascii="Arial" w:eastAsia="MS Mincho" w:hAnsi="Arial" w:cs="Arial"/>
          <w:b/>
          <w:bCs/>
          <w:sz w:val="22"/>
          <w:szCs w:val="22"/>
        </w:rPr>
        <w:t>Breaches of equal opportunities p</w:t>
      </w:r>
      <w:r w:rsidRPr="00462387">
        <w:rPr>
          <w:rFonts w:ascii="Arial" w:eastAsia="MS Mincho" w:hAnsi="Arial" w:cs="Arial"/>
          <w:b/>
          <w:bCs/>
          <w:sz w:val="22"/>
          <w:szCs w:val="22"/>
        </w:rPr>
        <w:t>olicy</w:t>
      </w:r>
      <w:r w:rsidRPr="00462387">
        <w:rPr>
          <w:rFonts w:ascii="Arial" w:eastAsia="MS Mincho" w:hAnsi="Arial" w:cs="Arial"/>
          <w:sz w:val="22"/>
          <w:szCs w:val="22"/>
        </w:rPr>
        <w:t xml:space="preserve"> </w:t>
      </w:r>
    </w:p>
    <w:p w14:paraId="4718A65C" w14:textId="77777777" w:rsidR="00B16890"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Any member or employee of </w:t>
      </w:r>
      <w:r w:rsidR="00BD70ED">
        <w:rPr>
          <w:rFonts w:ascii="Arial" w:eastAsia="MS Mincho" w:hAnsi="Arial" w:cs="Arial"/>
          <w:sz w:val="22"/>
          <w:szCs w:val="22"/>
        </w:rPr>
        <w:t>Oakapple</w:t>
      </w:r>
      <w:r w:rsidRPr="00462387">
        <w:rPr>
          <w:rFonts w:ascii="Arial" w:eastAsia="MS Mincho" w:hAnsi="Arial" w:cs="Arial"/>
          <w:sz w:val="22"/>
          <w:szCs w:val="22"/>
        </w:rPr>
        <w:t xml:space="preserve"> HC who harasses, abuses or victimises another person for any of the reasons listed above will be dealt with according to the Complaints and Disputes policies. </w:t>
      </w:r>
    </w:p>
    <w:p w14:paraId="17B2E281"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Any serious breach of the </w:t>
      </w:r>
      <w:r>
        <w:rPr>
          <w:rFonts w:ascii="Arial" w:eastAsia="MS Mincho" w:hAnsi="Arial" w:cs="Arial"/>
          <w:sz w:val="22"/>
          <w:szCs w:val="22"/>
        </w:rPr>
        <w:t>equal opportunities policy</w:t>
      </w:r>
      <w:r w:rsidRPr="00462387">
        <w:rPr>
          <w:rFonts w:ascii="Arial" w:eastAsia="MS Mincho" w:hAnsi="Arial" w:cs="Arial"/>
          <w:sz w:val="22"/>
          <w:szCs w:val="22"/>
        </w:rPr>
        <w:t xml:space="preserve"> will be </w:t>
      </w:r>
      <w:r>
        <w:rPr>
          <w:rFonts w:ascii="Arial" w:eastAsia="MS Mincho" w:hAnsi="Arial" w:cs="Arial"/>
          <w:sz w:val="22"/>
          <w:szCs w:val="22"/>
        </w:rPr>
        <w:t xml:space="preserve">investigated by the committee and </w:t>
      </w:r>
      <w:r w:rsidRPr="00462387">
        <w:rPr>
          <w:rFonts w:ascii="Arial" w:eastAsia="MS Mincho" w:hAnsi="Arial" w:cs="Arial"/>
          <w:sz w:val="22"/>
          <w:szCs w:val="22"/>
        </w:rPr>
        <w:t>treated as g</w:t>
      </w:r>
      <w:r>
        <w:rPr>
          <w:rFonts w:ascii="Arial" w:eastAsia="MS Mincho" w:hAnsi="Arial" w:cs="Arial"/>
          <w:sz w:val="22"/>
          <w:szCs w:val="22"/>
        </w:rPr>
        <w:t>rounds for suspension from the management c</w:t>
      </w:r>
      <w:r w:rsidRPr="00462387">
        <w:rPr>
          <w:rFonts w:ascii="Arial" w:eastAsia="MS Mincho" w:hAnsi="Arial" w:cs="Arial"/>
          <w:sz w:val="22"/>
          <w:szCs w:val="22"/>
        </w:rPr>
        <w:t>ommittee</w:t>
      </w:r>
      <w:r>
        <w:rPr>
          <w:rFonts w:ascii="Arial" w:eastAsia="MS Mincho" w:hAnsi="Arial" w:cs="Arial"/>
          <w:sz w:val="22"/>
          <w:szCs w:val="22"/>
        </w:rPr>
        <w:t xml:space="preserve"> or may lead to expulsion from membership in accordance with the co-op’s rules or terms of the tenancy agreement.</w:t>
      </w:r>
    </w:p>
    <w:p w14:paraId="44A8227D"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Complaints received from any member regarding the conduct of </w:t>
      </w:r>
      <w:r>
        <w:rPr>
          <w:rFonts w:ascii="Arial" w:eastAsia="MS Mincho" w:hAnsi="Arial" w:cs="Arial"/>
          <w:sz w:val="22"/>
          <w:szCs w:val="22"/>
        </w:rPr>
        <w:t xml:space="preserve">other </w:t>
      </w:r>
      <w:r w:rsidRPr="00462387">
        <w:rPr>
          <w:rFonts w:ascii="Arial" w:eastAsia="MS Mincho" w:hAnsi="Arial" w:cs="Arial"/>
          <w:sz w:val="22"/>
          <w:szCs w:val="22"/>
        </w:rPr>
        <w:t>individual membe</w:t>
      </w:r>
      <w:r>
        <w:rPr>
          <w:rFonts w:ascii="Arial" w:eastAsia="MS Mincho" w:hAnsi="Arial" w:cs="Arial"/>
          <w:sz w:val="22"/>
          <w:szCs w:val="22"/>
        </w:rPr>
        <w:t xml:space="preserve">rs will be dealt with in accordance with the co-op’s </w:t>
      </w:r>
      <w:r w:rsidR="00E13B80">
        <w:rPr>
          <w:rFonts w:ascii="Arial" w:eastAsia="MS Mincho" w:hAnsi="Arial" w:cs="Arial"/>
          <w:sz w:val="22"/>
          <w:szCs w:val="22"/>
        </w:rPr>
        <w:t>C</w:t>
      </w:r>
      <w:r>
        <w:rPr>
          <w:rFonts w:ascii="Arial" w:eastAsia="MS Mincho" w:hAnsi="Arial" w:cs="Arial"/>
          <w:sz w:val="22"/>
          <w:szCs w:val="22"/>
        </w:rPr>
        <w:t xml:space="preserve">omplaints </w:t>
      </w:r>
      <w:r w:rsidR="00E13B80">
        <w:rPr>
          <w:rFonts w:ascii="Arial" w:eastAsia="MS Mincho" w:hAnsi="Arial" w:cs="Arial"/>
          <w:sz w:val="22"/>
          <w:szCs w:val="22"/>
        </w:rPr>
        <w:t>P</w:t>
      </w:r>
      <w:r>
        <w:rPr>
          <w:rFonts w:ascii="Arial" w:eastAsia="MS Mincho" w:hAnsi="Arial" w:cs="Arial"/>
          <w:sz w:val="22"/>
          <w:szCs w:val="22"/>
        </w:rPr>
        <w:t>olicy.</w:t>
      </w:r>
    </w:p>
    <w:p w14:paraId="013FF506" w14:textId="77777777" w:rsidR="00B16890" w:rsidRPr="00462387" w:rsidRDefault="00B16890" w:rsidP="00EA2375">
      <w:pPr>
        <w:pStyle w:val="PlainText"/>
        <w:numPr>
          <w:ilvl w:val="0"/>
          <w:numId w:val="1"/>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Harassment of neighbours will be </w:t>
      </w:r>
      <w:r>
        <w:rPr>
          <w:rFonts w:ascii="Arial" w:eastAsia="MS Mincho" w:hAnsi="Arial" w:cs="Arial"/>
          <w:sz w:val="22"/>
          <w:szCs w:val="22"/>
        </w:rPr>
        <w:t>will be dealt with in accordance with the co-op’s harassment policy</w:t>
      </w:r>
    </w:p>
    <w:p w14:paraId="0DA791F8" w14:textId="77777777" w:rsidR="00B16890" w:rsidRDefault="00B16890" w:rsidP="00EA2375">
      <w:pPr>
        <w:pStyle w:val="PlainText"/>
        <w:tabs>
          <w:tab w:val="left" w:pos="8460"/>
          <w:tab w:val="left" w:pos="9360"/>
        </w:tabs>
        <w:spacing w:before="120"/>
        <w:ind w:right="572"/>
        <w:jc w:val="both"/>
        <w:rPr>
          <w:rFonts w:ascii="Arial" w:eastAsia="MS Mincho" w:hAnsi="Arial" w:cs="Arial"/>
          <w:b/>
          <w:bCs/>
          <w:sz w:val="22"/>
          <w:szCs w:val="22"/>
        </w:rPr>
      </w:pPr>
    </w:p>
    <w:p w14:paraId="70977FB4"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b/>
          <w:bCs/>
          <w:sz w:val="22"/>
          <w:szCs w:val="22"/>
        </w:rPr>
        <w:t>2.9    Achieving equal opportunity objectives in service d</w:t>
      </w:r>
      <w:r w:rsidRPr="00462387">
        <w:rPr>
          <w:rFonts w:ascii="Arial" w:eastAsia="MS Mincho" w:hAnsi="Arial" w:cs="Arial"/>
          <w:b/>
          <w:bCs/>
          <w:sz w:val="22"/>
          <w:szCs w:val="22"/>
        </w:rPr>
        <w:t>elivery</w:t>
      </w:r>
      <w:r w:rsidRPr="00462387">
        <w:rPr>
          <w:rFonts w:ascii="Arial" w:eastAsia="MS Mincho" w:hAnsi="Arial" w:cs="Arial"/>
          <w:sz w:val="22"/>
          <w:szCs w:val="22"/>
        </w:rPr>
        <w:t xml:space="preserve"> </w:t>
      </w:r>
    </w:p>
    <w:p w14:paraId="7F0B12F6" w14:textId="77777777" w:rsidR="00B16890" w:rsidRDefault="00E13B80"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ensure that all organisations it works with are aware of </w:t>
      </w:r>
      <w:r w:rsidR="00B16890">
        <w:rPr>
          <w:rFonts w:ascii="Arial" w:eastAsia="MS Mincho" w:hAnsi="Arial" w:cs="Arial"/>
          <w:sz w:val="22"/>
          <w:szCs w:val="22"/>
        </w:rPr>
        <w:t>the co-op’s equal opportunities p</w:t>
      </w:r>
      <w:r w:rsidR="00B16890" w:rsidRPr="00462387">
        <w:rPr>
          <w:rFonts w:ascii="Arial" w:eastAsia="MS Mincho" w:hAnsi="Arial" w:cs="Arial"/>
          <w:sz w:val="22"/>
          <w:szCs w:val="22"/>
        </w:rPr>
        <w:t xml:space="preserve">olicy and are expected to abide by it and </w:t>
      </w:r>
      <w:r w:rsidR="00B16890">
        <w:rPr>
          <w:rFonts w:ascii="Arial" w:eastAsia="MS Mincho" w:hAnsi="Arial" w:cs="Arial"/>
          <w:sz w:val="22"/>
          <w:szCs w:val="22"/>
        </w:rPr>
        <w:t xml:space="preserve">where, appropriate, </w:t>
      </w:r>
      <w:r w:rsidR="00B16890" w:rsidRPr="00462387">
        <w:rPr>
          <w:rFonts w:ascii="Arial" w:eastAsia="MS Mincho" w:hAnsi="Arial" w:cs="Arial"/>
          <w:sz w:val="22"/>
          <w:szCs w:val="22"/>
        </w:rPr>
        <w:t>have their own</w:t>
      </w:r>
      <w:r>
        <w:rPr>
          <w:rFonts w:ascii="Arial" w:eastAsia="MS Mincho" w:hAnsi="Arial" w:cs="Arial"/>
          <w:sz w:val="22"/>
          <w:szCs w:val="22"/>
        </w:rPr>
        <w:t xml:space="preserve"> policy</w:t>
      </w:r>
      <w:r w:rsidR="00B16890" w:rsidRPr="00462387">
        <w:rPr>
          <w:rFonts w:ascii="Arial" w:eastAsia="MS Mincho" w:hAnsi="Arial" w:cs="Arial"/>
          <w:sz w:val="22"/>
          <w:szCs w:val="22"/>
        </w:rPr>
        <w:t xml:space="preserve">. </w:t>
      </w:r>
    </w:p>
    <w:p w14:paraId="66E3659F"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sz w:val="22"/>
          <w:szCs w:val="22"/>
        </w:rPr>
      </w:pPr>
    </w:p>
    <w:p w14:paraId="3CBE6126" w14:textId="77777777" w:rsidR="00B16890" w:rsidRPr="00462387" w:rsidRDefault="00B16890" w:rsidP="00EA2375">
      <w:pPr>
        <w:pStyle w:val="PlainText"/>
        <w:tabs>
          <w:tab w:val="left" w:pos="8460"/>
          <w:tab w:val="left" w:pos="9360"/>
        </w:tabs>
        <w:spacing w:before="120"/>
        <w:ind w:right="572"/>
        <w:jc w:val="both"/>
        <w:rPr>
          <w:rFonts w:ascii="Arial" w:eastAsia="MS Mincho" w:hAnsi="Arial" w:cs="Arial"/>
          <w:b/>
          <w:bCs/>
          <w:sz w:val="22"/>
          <w:szCs w:val="22"/>
        </w:rPr>
      </w:pPr>
      <w:r w:rsidRPr="00462387">
        <w:rPr>
          <w:rFonts w:ascii="Arial" w:eastAsia="MS Mincho" w:hAnsi="Arial" w:cs="Arial"/>
          <w:b/>
          <w:bCs/>
          <w:sz w:val="22"/>
          <w:szCs w:val="22"/>
        </w:rPr>
        <w:t>2.10 Allocations</w:t>
      </w:r>
    </w:p>
    <w:p w14:paraId="6EA1C738" w14:textId="77777777" w:rsidR="00B16890" w:rsidRPr="00462387" w:rsidRDefault="00BD70ED"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Oakapple</w:t>
      </w:r>
      <w:r w:rsidR="00B16890">
        <w:rPr>
          <w:rFonts w:ascii="Arial" w:eastAsia="MS Mincho" w:hAnsi="Arial" w:cs="Arial"/>
          <w:sz w:val="22"/>
          <w:szCs w:val="22"/>
        </w:rPr>
        <w:t xml:space="preserve"> HC is committed to equal o</w:t>
      </w:r>
      <w:r w:rsidR="00B16890" w:rsidRPr="00462387">
        <w:rPr>
          <w:rFonts w:ascii="Arial" w:eastAsia="MS Mincho" w:hAnsi="Arial" w:cs="Arial"/>
          <w:sz w:val="22"/>
          <w:szCs w:val="22"/>
        </w:rPr>
        <w:t>pportunities in the provision of its housing service</w:t>
      </w:r>
      <w:r w:rsidR="00B16890">
        <w:rPr>
          <w:rFonts w:ascii="Arial" w:eastAsia="MS Mincho" w:hAnsi="Arial" w:cs="Arial"/>
          <w:sz w:val="22"/>
          <w:szCs w:val="22"/>
        </w:rPr>
        <w:t>s</w:t>
      </w:r>
      <w:r w:rsidR="00B16890" w:rsidRPr="00462387">
        <w:rPr>
          <w:rFonts w:ascii="Arial" w:eastAsia="MS Mincho" w:hAnsi="Arial" w:cs="Arial"/>
          <w:sz w:val="22"/>
          <w:szCs w:val="22"/>
        </w:rPr>
        <w:t>, and will ensure that its allocations policies and procedures are fair, equitable and non-discriminatory, and open to all regardless of their race, gender, sexuality, age, marital status, HIV / AIDS status and disability.</w:t>
      </w:r>
    </w:p>
    <w:p w14:paraId="4F649612" w14:textId="77777777" w:rsidR="00B16890" w:rsidRPr="00462387" w:rsidRDefault="00B16890" w:rsidP="00EA2375">
      <w:pPr>
        <w:pStyle w:val="PlainText"/>
        <w:tabs>
          <w:tab w:val="num" w:pos="540"/>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We aim to achieve these objectives by: </w:t>
      </w:r>
    </w:p>
    <w:p w14:paraId="60DE0B93"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Interviewing applicants nomi</w:t>
      </w:r>
      <w:r>
        <w:rPr>
          <w:rFonts w:ascii="Arial" w:eastAsia="MS Mincho" w:hAnsi="Arial" w:cs="Arial"/>
          <w:sz w:val="22"/>
          <w:szCs w:val="22"/>
        </w:rPr>
        <w:t xml:space="preserve">nated by </w:t>
      </w:r>
      <w:r w:rsidR="00E13B80">
        <w:rPr>
          <w:rFonts w:ascii="Arial" w:eastAsia="MS Mincho" w:hAnsi="Arial" w:cs="Arial"/>
          <w:sz w:val="22"/>
          <w:szCs w:val="22"/>
        </w:rPr>
        <w:t>the</w:t>
      </w:r>
      <w:r>
        <w:rPr>
          <w:rFonts w:ascii="Arial" w:eastAsia="MS Mincho" w:hAnsi="Arial" w:cs="Arial"/>
          <w:sz w:val="22"/>
          <w:szCs w:val="22"/>
        </w:rPr>
        <w:t xml:space="preserve"> local authority</w:t>
      </w:r>
      <w:r w:rsidRPr="00462387">
        <w:rPr>
          <w:rFonts w:ascii="Arial" w:eastAsia="MS Mincho" w:hAnsi="Arial" w:cs="Arial"/>
          <w:sz w:val="22"/>
          <w:szCs w:val="22"/>
        </w:rPr>
        <w:t>.</w:t>
      </w:r>
    </w:p>
    <w:p w14:paraId="416EFAD7"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Considering whether </w:t>
      </w:r>
      <w:r w:rsidR="00BD70ED">
        <w:rPr>
          <w:rFonts w:ascii="Arial" w:eastAsia="MS Mincho" w:hAnsi="Arial" w:cs="Arial"/>
          <w:sz w:val="22"/>
          <w:szCs w:val="22"/>
        </w:rPr>
        <w:t>Oakapple</w:t>
      </w:r>
      <w:r w:rsidRPr="00462387">
        <w:rPr>
          <w:rFonts w:ascii="Arial" w:eastAsia="MS Mincho" w:hAnsi="Arial" w:cs="Arial"/>
          <w:sz w:val="22"/>
          <w:szCs w:val="22"/>
        </w:rPr>
        <w:t xml:space="preserve"> HC’s membership reflects the eth</w:t>
      </w:r>
      <w:r>
        <w:rPr>
          <w:rFonts w:ascii="Arial" w:eastAsia="MS Mincho" w:hAnsi="Arial" w:cs="Arial"/>
          <w:sz w:val="22"/>
          <w:szCs w:val="22"/>
        </w:rPr>
        <w:t xml:space="preserve">nic composition of the </w:t>
      </w:r>
      <w:r w:rsidR="00E13B80">
        <w:rPr>
          <w:rFonts w:ascii="Arial" w:eastAsia="MS Mincho" w:hAnsi="Arial" w:cs="Arial"/>
          <w:sz w:val="22"/>
          <w:szCs w:val="22"/>
        </w:rPr>
        <w:t>local</w:t>
      </w:r>
      <w:r w:rsidRPr="00462387">
        <w:rPr>
          <w:rFonts w:ascii="Arial" w:eastAsia="MS Mincho" w:hAnsi="Arial" w:cs="Arial"/>
          <w:sz w:val="22"/>
          <w:szCs w:val="22"/>
        </w:rPr>
        <w:t xml:space="preserve"> area. </w:t>
      </w:r>
    </w:p>
    <w:p w14:paraId="5999EE49"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consideration is given to the needs of disabled people and for those whose first language is not English. </w:t>
      </w:r>
    </w:p>
    <w:p w14:paraId="01573ABE"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Maintaining confidentiality at all times. </w:t>
      </w:r>
    </w:p>
    <w:p w14:paraId="0A7544CC"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Ensuring that the interview process is seen as impartial by all applicants - enabling them to make an informed choice about co-op membership. </w:t>
      </w:r>
    </w:p>
    <w:p w14:paraId="4FDCFB4F" w14:textId="77777777" w:rsidR="00B16890" w:rsidRPr="00462387"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Ensuring the interviewing process is fair and equitable to all prospective tenants.</w:t>
      </w:r>
    </w:p>
    <w:p w14:paraId="6BA1E9B0" w14:textId="77777777" w:rsidR="00B16890" w:rsidRDefault="00B16890" w:rsidP="00EA2375">
      <w:pPr>
        <w:pStyle w:val="PlainText"/>
        <w:numPr>
          <w:ilvl w:val="0"/>
          <w:numId w:val="13"/>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Regular monitoring and review of the </w:t>
      </w:r>
      <w:r>
        <w:rPr>
          <w:rFonts w:ascii="Arial" w:eastAsia="MS Mincho" w:hAnsi="Arial" w:cs="Arial"/>
          <w:sz w:val="22"/>
          <w:szCs w:val="22"/>
        </w:rPr>
        <w:t xml:space="preserve">co-op’s </w:t>
      </w:r>
      <w:r w:rsidRPr="00462387">
        <w:rPr>
          <w:rFonts w:ascii="Arial" w:eastAsia="MS Mincho" w:hAnsi="Arial" w:cs="Arial"/>
          <w:sz w:val="22"/>
          <w:szCs w:val="22"/>
        </w:rPr>
        <w:t>service</w:t>
      </w:r>
      <w:r>
        <w:rPr>
          <w:rFonts w:ascii="Arial" w:eastAsia="MS Mincho" w:hAnsi="Arial" w:cs="Arial"/>
          <w:sz w:val="22"/>
          <w:szCs w:val="22"/>
        </w:rPr>
        <w:t>s</w:t>
      </w:r>
    </w:p>
    <w:p w14:paraId="3D8F0152" w14:textId="1FC1C7ED" w:rsidR="00B16890" w:rsidRDefault="00B16890" w:rsidP="00EA2375">
      <w:pPr>
        <w:pStyle w:val="PlainText"/>
        <w:tabs>
          <w:tab w:val="left" w:pos="8460"/>
          <w:tab w:val="left" w:pos="9360"/>
        </w:tabs>
        <w:spacing w:before="120"/>
        <w:ind w:right="572"/>
        <w:jc w:val="both"/>
        <w:rPr>
          <w:rFonts w:ascii="Arial" w:eastAsia="MS Mincho" w:hAnsi="Arial" w:cs="Arial"/>
          <w:sz w:val="22"/>
          <w:szCs w:val="22"/>
        </w:rPr>
      </w:pPr>
    </w:p>
    <w:p w14:paraId="32326E59" w14:textId="22F8D0DB" w:rsidR="00B16890" w:rsidRDefault="00B16890" w:rsidP="00EA2375">
      <w:pPr>
        <w:pStyle w:val="PlainText"/>
        <w:tabs>
          <w:tab w:val="left" w:pos="8460"/>
          <w:tab w:val="left" w:pos="9360"/>
        </w:tabs>
        <w:ind w:right="572"/>
        <w:jc w:val="both"/>
        <w:rPr>
          <w:rFonts w:ascii="Arial" w:eastAsia="MS Mincho" w:hAnsi="Arial" w:cs="Arial"/>
          <w:sz w:val="22"/>
          <w:szCs w:val="22"/>
        </w:rPr>
      </w:pPr>
    </w:p>
    <w:p w14:paraId="3E712B70" w14:textId="169C4547" w:rsidR="00FC7BB8" w:rsidRDefault="00FC7BB8" w:rsidP="00EA2375">
      <w:pPr>
        <w:pStyle w:val="PlainText"/>
        <w:tabs>
          <w:tab w:val="left" w:pos="8460"/>
          <w:tab w:val="left" w:pos="9360"/>
        </w:tabs>
        <w:ind w:right="572"/>
        <w:jc w:val="both"/>
        <w:rPr>
          <w:rFonts w:ascii="Arial" w:eastAsia="MS Mincho" w:hAnsi="Arial" w:cs="Arial"/>
          <w:sz w:val="22"/>
          <w:szCs w:val="22"/>
        </w:rPr>
      </w:pPr>
    </w:p>
    <w:p w14:paraId="041A6341" w14:textId="035E5968" w:rsidR="00FC7BB8" w:rsidRDefault="00FC7BB8" w:rsidP="00EA2375">
      <w:pPr>
        <w:pStyle w:val="PlainText"/>
        <w:tabs>
          <w:tab w:val="left" w:pos="8460"/>
          <w:tab w:val="left" w:pos="9360"/>
        </w:tabs>
        <w:ind w:right="572"/>
        <w:jc w:val="both"/>
        <w:rPr>
          <w:rFonts w:ascii="Arial" w:eastAsia="MS Mincho" w:hAnsi="Arial" w:cs="Arial"/>
          <w:sz w:val="22"/>
          <w:szCs w:val="22"/>
        </w:rPr>
      </w:pPr>
    </w:p>
    <w:p w14:paraId="5598A560" w14:textId="77777777" w:rsidR="00FC7BB8" w:rsidRPr="00462387" w:rsidRDefault="00FC7BB8" w:rsidP="00EA2375">
      <w:pPr>
        <w:pStyle w:val="PlainText"/>
        <w:tabs>
          <w:tab w:val="left" w:pos="8460"/>
          <w:tab w:val="left" w:pos="9360"/>
        </w:tabs>
        <w:ind w:right="572"/>
        <w:jc w:val="both"/>
        <w:rPr>
          <w:rFonts w:ascii="Arial" w:eastAsia="MS Mincho" w:hAnsi="Arial" w:cs="Arial"/>
          <w:b/>
          <w:bCs/>
          <w:sz w:val="22"/>
          <w:szCs w:val="22"/>
        </w:rPr>
      </w:pPr>
    </w:p>
    <w:p w14:paraId="53C011B7"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sidRPr="00462387">
        <w:rPr>
          <w:rFonts w:ascii="Arial" w:eastAsia="MS Mincho" w:hAnsi="Arial" w:cs="Arial"/>
          <w:b/>
          <w:bCs/>
          <w:sz w:val="22"/>
          <w:szCs w:val="22"/>
        </w:rPr>
        <w:lastRenderedPageBreak/>
        <w:t>2.11</w:t>
      </w:r>
      <w:r w:rsidRPr="00462387">
        <w:rPr>
          <w:rFonts w:ascii="Arial" w:eastAsia="MS Mincho" w:hAnsi="Arial" w:cs="Arial"/>
          <w:sz w:val="22"/>
          <w:szCs w:val="22"/>
        </w:rPr>
        <w:t xml:space="preserve"> </w:t>
      </w:r>
      <w:r>
        <w:rPr>
          <w:rFonts w:ascii="Arial" w:eastAsia="MS Mincho" w:hAnsi="Arial" w:cs="Arial"/>
          <w:b/>
          <w:bCs/>
          <w:sz w:val="22"/>
          <w:szCs w:val="22"/>
        </w:rPr>
        <w:t xml:space="preserve">Repairs and </w:t>
      </w:r>
      <w:r w:rsidR="00E13B80">
        <w:rPr>
          <w:rFonts w:ascii="Arial" w:eastAsia="MS Mincho" w:hAnsi="Arial" w:cs="Arial"/>
          <w:b/>
          <w:bCs/>
          <w:sz w:val="22"/>
          <w:szCs w:val="22"/>
        </w:rPr>
        <w:t>M</w:t>
      </w:r>
      <w:r w:rsidRPr="00462387">
        <w:rPr>
          <w:rFonts w:ascii="Arial" w:eastAsia="MS Mincho" w:hAnsi="Arial" w:cs="Arial"/>
          <w:b/>
          <w:bCs/>
          <w:sz w:val="22"/>
          <w:szCs w:val="22"/>
        </w:rPr>
        <w:t xml:space="preserve">aintenance </w:t>
      </w:r>
    </w:p>
    <w:p w14:paraId="0A747AF7"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319E1545" w14:textId="77777777" w:rsidR="00B16890" w:rsidRPr="00462387" w:rsidRDefault="00E13B8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aims to provide an efficient and cost effective maintenance service to all its tenants. </w:t>
      </w:r>
    </w:p>
    <w:p w14:paraId="18A2D31B" w14:textId="77777777" w:rsidR="00B16890" w:rsidRPr="00462387" w:rsidRDefault="00E13B8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will ensure that all contractors on its approved list are aware o</w:t>
      </w:r>
      <w:r w:rsidR="00B16890">
        <w:rPr>
          <w:rFonts w:ascii="Arial" w:eastAsia="MS Mincho" w:hAnsi="Arial" w:cs="Arial"/>
          <w:sz w:val="22"/>
          <w:szCs w:val="22"/>
        </w:rPr>
        <w:t>f the co-op’s equal opportunities p</w:t>
      </w:r>
      <w:r w:rsidR="00B16890" w:rsidRPr="00462387">
        <w:rPr>
          <w:rFonts w:ascii="Arial" w:eastAsia="MS Mincho" w:hAnsi="Arial" w:cs="Arial"/>
          <w:sz w:val="22"/>
          <w:szCs w:val="22"/>
        </w:rPr>
        <w:t xml:space="preserve">olicy and understand that they are expected to abide by it. </w:t>
      </w:r>
    </w:p>
    <w:p w14:paraId="398980E2" w14:textId="77777777" w:rsidR="00B16890" w:rsidRPr="00462387" w:rsidRDefault="00B1689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w:t>
      </w:r>
      <w:r w:rsidR="00E13B80">
        <w:rPr>
          <w:rFonts w:ascii="Arial" w:eastAsia="MS Mincho" w:hAnsi="Arial" w:cs="Arial"/>
          <w:sz w:val="22"/>
          <w:szCs w:val="22"/>
        </w:rPr>
        <w:t>C</w:t>
      </w:r>
      <w:r>
        <w:rPr>
          <w:rFonts w:ascii="Arial" w:eastAsia="MS Mincho" w:hAnsi="Arial" w:cs="Arial"/>
          <w:sz w:val="22"/>
          <w:szCs w:val="22"/>
        </w:rPr>
        <w:t>o-op</w:t>
      </w:r>
      <w:r w:rsidR="00E13B80">
        <w:rPr>
          <w:rFonts w:ascii="Arial" w:eastAsia="MS Mincho" w:hAnsi="Arial" w:cs="Arial"/>
          <w:sz w:val="22"/>
          <w:szCs w:val="22"/>
        </w:rPr>
        <w:t>.</w:t>
      </w:r>
      <w:r w:rsidRPr="00462387">
        <w:rPr>
          <w:rFonts w:ascii="Arial" w:eastAsia="MS Mincho" w:hAnsi="Arial" w:cs="Arial"/>
          <w:sz w:val="22"/>
          <w:szCs w:val="22"/>
        </w:rPr>
        <w:t xml:space="preserve"> will normally expect its contractors to have a suitable </w:t>
      </w:r>
      <w:r>
        <w:rPr>
          <w:rFonts w:ascii="Arial" w:eastAsia="MS Mincho" w:hAnsi="Arial" w:cs="Arial"/>
          <w:sz w:val="22"/>
          <w:szCs w:val="22"/>
        </w:rPr>
        <w:t>equal opportunities policy</w:t>
      </w:r>
      <w:r w:rsidRPr="00462387">
        <w:rPr>
          <w:rFonts w:ascii="Arial" w:eastAsia="MS Mincho" w:hAnsi="Arial" w:cs="Arial"/>
          <w:sz w:val="22"/>
          <w:szCs w:val="22"/>
        </w:rPr>
        <w:t xml:space="preserve"> which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review before the contractor is contracted to undertake work on properties managed by </w:t>
      </w:r>
      <w:r>
        <w:rPr>
          <w:rFonts w:ascii="Arial" w:eastAsia="MS Mincho" w:hAnsi="Arial" w:cs="Arial"/>
          <w:sz w:val="22"/>
          <w:szCs w:val="22"/>
        </w:rPr>
        <w:t>the co-op</w:t>
      </w:r>
      <w:r w:rsidRPr="00462387">
        <w:rPr>
          <w:rFonts w:ascii="Arial" w:eastAsia="MS Mincho" w:hAnsi="Arial" w:cs="Arial"/>
          <w:sz w:val="22"/>
          <w:szCs w:val="22"/>
        </w:rPr>
        <w:t xml:space="preserve">. </w:t>
      </w:r>
      <w:r>
        <w:rPr>
          <w:rFonts w:ascii="Arial" w:eastAsia="MS Mincho" w:hAnsi="Arial" w:cs="Arial"/>
          <w:sz w:val="22"/>
          <w:szCs w:val="22"/>
        </w:rPr>
        <w:t xml:space="preserve"> The co-op</w:t>
      </w:r>
      <w:r w:rsidRPr="00462387">
        <w:rPr>
          <w:rFonts w:ascii="Arial" w:eastAsia="MS Mincho" w:hAnsi="Arial" w:cs="Arial"/>
          <w:sz w:val="22"/>
          <w:szCs w:val="22"/>
        </w:rPr>
        <w:t xml:space="preserve"> may make an exception to this rule where the contractor is very small and their employment can be justified by its contribution to local employment. In these circumstances the contractor will undertake to operate by </w:t>
      </w:r>
      <w:r>
        <w:rPr>
          <w:rFonts w:ascii="Arial" w:eastAsia="MS Mincho" w:hAnsi="Arial" w:cs="Arial"/>
          <w:sz w:val="22"/>
          <w:szCs w:val="22"/>
        </w:rPr>
        <w:t>the co-op’</w:t>
      </w:r>
      <w:r w:rsidRPr="00462387">
        <w:rPr>
          <w:rFonts w:ascii="Arial" w:eastAsia="MS Mincho" w:hAnsi="Arial" w:cs="Arial"/>
          <w:sz w:val="22"/>
          <w:szCs w:val="22"/>
        </w:rPr>
        <w:t xml:space="preserve">s </w:t>
      </w:r>
      <w:r>
        <w:rPr>
          <w:rFonts w:ascii="Arial" w:eastAsia="MS Mincho" w:hAnsi="Arial" w:cs="Arial"/>
          <w:sz w:val="22"/>
          <w:szCs w:val="22"/>
        </w:rPr>
        <w:t>equal opportunities policy</w:t>
      </w:r>
      <w:r w:rsidRPr="00462387">
        <w:rPr>
          <w:rFonts w:ascii="Arial" w:eastAsia="MS Mincho" w:hAnsi="Arial" w:cs="Arial"/>
          <w:sz w:val="22"/>
          <w:szCs w:val="22"/>
        </w:rPr>
        <w:t xml:space="preserve"> and the </w:t>
      </w:r>
      <w:r>
        <w:rPr>
          <w:rFonts w:ascii="Arial" w:eastAsia="MS Mincho" w:hAnsi="Arial" w:cs="Arial"/>
          <w:sz w:val="22"/>
          <w:szCs w:val="22"/>
        </w:rPr>
        <w:t xml:space="preserve">management committee </w:t>
      </w:r>
      <w:r w:rsidRPr="00462387">
        <w:rPr>
          <w:rFonts w:ascii="Arial" w:eastAsia="MS Mincho" w:hAnsi="Arial" w:cs="Arial"/>
          <w:sz w:val="22"/>
          <w:szCs w:val="22"/>
        </w:rPr>
        <w:t>will ensure that the policy is strictly followed.</w:t>
      </w:r>
    </w:p>
    <w:p w14:paraId="6B224247" w14:textId="77777777" w:rsidR="00B16890" w:rsidRPr="00462387" w:rsidRDefault="00B16890" w:rsidP="00EA2375">
      <w:pPr>
        <w:pStyle w:val="PlainText"/>
        <w:tabs>
          <w:tab w:val="left" w:pos="8460"/>
          <w:tab w:val="left" w:pos="9360"/>
        </w:tabs>
        <w:spacing w:after="120"/>
        <w:ind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review the performance of contractors, noting any particular concerns raised by tenants</w:t>
      </w:r>
      <w:r>
        <w:rPr>
          <w:rFonts w:ascii="Arial" w:eastAsia="MS Mincho" w:hAnsi="Arial" w:cs="Arial"/>
          <w:sz w:val="22"/>
          <w:szCs w:val="22"/>
        </w:rPr>
        <w:t xml:space="preserve"> to the management c</w:t>
      </w:r>
      <w:r w:rsidRPr="00462387">
        <w:rPr>
          <w:rFonts w:ascii="Arial" w:eastAsia="MS Mincho" w:hAnsi="Arial" w:cs="Arial"/>
          <w:sz w:val="22"/>
          <w:szCs w:val="22"/>
        </w:rPr>
        <w:t>ommittee.</w:t>
      </w:r>
    </w:p>
    <w:p w14:paraId="1C559861"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1AC37B03" w14:textId="1E7BD045" w:rsidR="00B16890" w:rsidRPr="00462387" w:rsidRDefault="00FC7BB8"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2.12 Tenancy</w:t>
      </w:r>
      <w:r w:rsidR="00B16890">
        <w:rPr>
          <w:rFonts w:ascii="Arial" w:eastAsia="MS Mincho" w:hAnsi="Arial" w:cs="Arial"/>
          <w:b/>
          <w:bCs/>
          <w:sz w:val="22"/>
          <w:szCs w:val="22"/>
        </w:rPr>
        <w:t xml:space="preserve"> m</w:t>
      </w:r>
      <w:r w:rsidR="00B16890" w:rsidRPr="00462387">
        <w:rPr>
          <w:rFonts w:ascii="Arial" w:eastAsia="MS Mincho" w:hAnsi="Arial" w:cs="Arial"/>
          <w:b/>
          <w:bCs/>
          <w:sz w:val="22"/>
          <w:szCs w:val="22"/>
        </w:rPr>
        <w:t xml:space="preserve">anagement </w:t>
      </w:r>
    </w:p>
    <w:p w14:paraId="5852D74A"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7D1A0A5F"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The Co-op.</w:t>
      </w:r>
      <w:r w:rsidR="00B16890" w:rsidRPr="00462387">
        <w:rPr>
          <w:rFonts w:ascii="Arial" w:eastAsia="MS Mincho" w:hAnsi="Arial" w:cs="Arial"/>
          <w:sz w:val="22"/>
          <w:szCs w:val="22"/>
        </w:rPr>
        <w:t xml:space="preserve"> will monitor the types of complaints to determine the nature of the complaints and their outcomes.</w:t>
      </w:r>
    </w:p>
    <w:p w14:paraId="6B0CCC34" w14:textId="77777777" w:rsidR="00B16890" w:rsidRPr="00462387" w:rsidRDefault="00B16890" w:rsidP="00EA2375">
      <w:pPr>
        <w:pStyle w:val="PlainText"/>
        <w:tabs>
          <w:tab w:val="left" w:pos="360"/>
          <w:tab w:val="left" w:pos="8460"/>
          <w:tab w:val="left" w:pos="9360"/>
        </w:tabs>
        <w:ind w:left="1080" w:right="572" w:hanging="468"/>
        <w:jc w:val="both"/>
        <w:rPr>
          <w:rFonts w:ascii="Arial" w:eastAsia="MS Mincho" w:hAnsi="Arial" w:cs="Arial"/>
          <w:sz w:val="22"/>
          <w:szCs w:val="22"/>
        </w:rPr>
      </w:pPr>
    </w:p>
    <w:p w14:paraId="6502E418"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 will deal with complaints and harassment through its complaints and harassment policies.</w:t>
      </w:r>
    </w:p>
    <w:p w14:paraId="3AF55AA4" w14:textId="77777777" w:rsidR="00B16890" w:rsidRPr="00462387" w:rsidRDefault="00B16890" w:rsidP="00EA2375">
      <w:pPr>
        <w:pStyle w:val="PlainText"/>
        <w:tabs>
          <w:tab w:val="left" w:pos="360"/>
          <w:tab w:val="left" w:pos="9360"/>
        </w:tabs>
        <w:ind w:left="1080" w:right="572" w:hanging="540"/>
        <w:jc w:val="both"/>
        <w:rPr>
          <w:rFonts w:ascii="Arial" w:eastAsia="MS Mincho" w:hAnsi="Arial" w:cs="Arial"/>
          <w:sz w:val="22"/>
          <w:szCs w:val="22"/>
        </w:rPr>
      </w:pPr>
    </w:p>
    <w:p w14:paraId="71A30AF6" w14:textId="77777777" w:rsidR="00B16890" w:rsidRPr="00462387" w:rsidRDefault="00E13B80" w:rsidP="00EA2375">
      <w:pPr>
        <w:pStyle w:val="PlainText"/>
        <w:numPr>
          <w:ilvl w:val="0"/>
          <w:numId w:val="14"/>
        </w:numPr>
        <w:tabs>
          <w:tab w:val="left" w:pos="360"/>
          <w:tab w:val="left" w:pos="9360"/>
        </w:tabs>
        <w:ind w:right="572"/>
        <w:jc w:val="both"/>
        <w:rPr>
          <w:rFonts w:ascii="Arial" w:eastAsia="MS Mincho" w:hAnsi="Arial" w:cs="Arial"/>
          <w:sz w:val="22"/>
          <w:szCs w:val="22"/>
        </w:rPr>
      </w:pPr>
      <w:r>
        <w:rPr>
          <w:rFonts w:ascii="Arial" w:eastAsia="MS Mincho" w:hAnsi="Arial" w:cs="Arial"/>
          <w:sz w:val="22"/>
          <w:szCs w:val="22"/>
        </w:rPr>
        <w:t>The Co-op. a</w:t>
      </w:r>
      <w:r w:rsidR="00B16890" w:rsidRPr="00462387">
        <w:rPr>
          <w:rFonts w:ascii="Arial" w:eastAsia="MS Mincho" w:hAnsi="Arial" w:cs="Arial"/>
          <w:sz w:val="22"/>
          <w:szCs w:val="22"/>
        </w:rPr>
        <w:t>ims to ensure that it offers a comprehensive tenancy management service to all members</w:t>
      </w:r>
    </w:p>
    <w:p w14:paraId="16E860DA" w14:textId="77777777" w:rsidR="00B16890"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6BD84ACF"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63BAC934" w14:textId="77777777" w:rsidR="00B16890" w:rsidRPr="00462387" w:rsidRDefault="00B16890"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2.13   Anti d</w:t>
      </w:r>
      <w:r w:rsidRPr="00462387">
        <w:rPr>
          <w:rFonts w:ascii="Arial" w:eastAsia="MS Mincho" w:hAnsi="Arial" w:cs="Arial"/>
          <w:b/>
          <w:bCs/>
          <w:sz w:val="22"/>
          <w:szCs w:val="22"/>
        </w:rPr>
        <w:t>iscrim</w:t>
      </w:r>
      <w:r>
        <w:rPr>
          <w:rFonts w:ascii="Arial" w:eastAsia="MS Mincho" w:hAnsi="Arial" w:cs="Arial"/>
          <w:b/>
          <w:bCs/>
          <w:sz w:val="22"/>
          <w:szCs w:val="22"/>
        </w:rPr>
        <w:t>ination p</w:t>
      </w:r>
      <w:r w:rsidRPr="00462387">
        <w:rPr>
          <w:rFonts w:ascii="Arial" w:eastAsia="MS Mincho" w:hAnsi="Arial" w:cs="Arial"/>
          <w:b/>
          <w:bCs/>
          <w:sz w:val="22"/>
          <w:szCs w:val="22"/>
        </w:rPr>
        <w:t>olicies</w:t>
      </w:r>
    </w:p>
    <w:p w14:paraId="0FC5C03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 </w:t>
      </w:r>
    </w:p>
    <w:p w14:paraId="306B95CF"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Racism </w:t>
      </w:r>
    </w:p>
    <w:p w14:paraId="2A5EF6E6" w14:textId="77777777" w:rsidR="00B16890" w:rsidRPr="00462387" w:rsidRDefault="00E13B80"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discriminate against any individual or have policies which operate in such a way as to be </w:t>
      </w:r>
      <w:r w:rsidR="00B16890">
        <w:rPr>
          <w:rFonts w:ascii="Arial" w:eastAsia="MS Mincho" w:hAnsi="Arial" w:cs="Arial"/>
          <w:sz w:val="22"/>
          <w:szCs w:val="22"/>
        </w:rPr>
        <w:t xml:space="preserve">directly or </w:t>
      </w:r>
      <w:r w:rsidR="00B16890" w:rsidRPr="00462387">
        <w:rPr>
          <w:rFonts w:ascii="Arial" w:eastAsia="MS Mincho" w:hAnsi="Arial" w:cs="Arial"/>
          <w:sz w:val="22"/>
          <w:szCs w:val="22"/>
        </w:rPr>
        <w:t xml:space="preserve">indirectly discriminatory, against any person which means that that person is unable, or finds it disproportionately difficult, to obtain access to housing because of their ethnic origin. </w:t>
      </w:r>
    </w:p>
    <w:p w14:paraId="1832A116" w14:textId="77777777" w:rsidR="00B16890" w:rsidRPr="00462387" w:rsidRDefault="007E20AE"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discriminate against any person because of their ethnic origin in the delivery of housing services. Where necessary,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will ensure that all written materials are made available in tenants’ first language. </w:t>
      </w:r>
    </w:p>
    <w:p w14:paraId="695A8010" w14:textId="77777777" w:rsidR="00B16890" w:rsidRPr="00462387" w:rsidRDefault="007E20AE" w:rsidP="00EA2375">
      <w:pPr>
        <w:pStyle w:val="PlainText"/>
        <w:numPr>
          <w:ilvl w:val="0"/>
          <w:numId w:val="1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aims to ensure that: </w:t>
      </w:r>
    </w:p>
    <w:p w14:paraId="4FEFD30F" w14:textId="77777777" w:rsidR="00B16890" w:rsidRPr="00462387"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sidRPr="00462387">
        <w:rPr>
          <w:rFonts w:ascii="Arial" w:eastAsia="MS Mincho" w:hAnsi="Arial" w:cs="Arial"/>
          <w:sz w:val="22"/>
          <w:szCs w:val="22"/>
        </w:rPr>
        <w:t xml:space="preserve">Black and Minority Ethnic applicants can gain access to </w:t>
      </w:r>
      <w:r>
        <w:rPr>
          <w:rFonts w:ascii="Arial" w:eastAsia="MS Mincho" w:hAnsi="Arial" w:cs="Arial"/>
          <w:sz w:val="22"/>
          <w:szCs w:val="22"/>
        </w:rPr>
        <w:t>the co-op</w:t>
      </w:r>
      <w:r w:rsidRPr="00462387">
        <w:rPr>
          <w:rFonts w:ascii="Arial" w:eastAsia="MS Mincho" w:hAnsi="Arial" w:cs="Arial"/>
          <w:sz w:val="22"/>
          <w:szCs w:val="22"/>
        </w:rPr>
        <w:t>’s housing.</w:t>
      </w:r>
    </w:p>
    <w:p w14:paraId="3E80B9D8" w14:textId="77777777" w:rsidR="00B16890" w:rsidRPr="00462387"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sidRPr="00462387">
        <w:rPr>
          <w:rFonts w:ascii="Arial" w:eastAsia="MS Mincho" w:hAnsi="Arial" w:cs="Arial"/>
          <w:sz w:val="22"/>
          <w:szCs w:val="22"/>
        </w:rPr>
        <w:t xml:space="preserve">There are no barriers to </w:t>
      </w:r>
      <w:r>
        <w:rPr>
          <w:rFonts w:ascii="Arial" w:eastAsia="MS Mincho" w:hAnsi="Arial" w:cs="Arial"/>
          <w:sz w:val="22"/>
          <w:szCs w:val="22"/>
        </w:rPr>
        <w:t>black and minority e</w:t>
      </w:r>
      <w:r w:rsidRPr="008A53B4">
        <w:rPr>
          <w:rFonts w:ascii="Arial" w:eastAsia="MS Mincho" w:hAnsi="Arial" w:cs="Arial"/>
          <w:sz w:val="22"/>
          <w:szCs w:val="22"/>
        </w:rPr>
        <w:t>thnic</w:t>
      </w:r>
      <w:r w:rsidRPr="00462387">
        <w:rPr>
          <w:rFonts w:ascii="Arial" w:eastAsia="MS Mincho" w:hAnsi="Arial" w:cs="Arial"/>
          <w:sz w:val="22"/>
          <w:szCs w:val="22"/>
        </w:rPr>
        <w:t xml:space="preserve"> members exercising their democratic co-operative rights and becoming involved in the running of </w:t>
      </w:r>
      <w:r>
        <w:rPr>
          <w:rFonts w:ascii="Arial" w:eastAsia="MS Mincho" w:hAnsi="Arial" w:cs="Arial"/>
          <w:sz w:val="22"/>
          <w:szCs w:val="22"/>
        </w:rPr>
        <w:t>the co</w:t>
      </w:r>
      <w:r>
        <w:rPr>
          <w:rFonts w:ascii="Arial" w:eastAsia="MS Mincho" w:hAnsi="Arial" w:cs="Arial"/>
          <w:sz w:val="22"/>
          <w:szCs w:val="22"/>
        </w:rPr>
        <w:noBreakHyphen/>
        <w:t>op</w:t>
      </w:r>
      <w:r w:rsidRPr="00462387">
        <w:rPr>
          <w:rFonts w:ascii="Arial" w:eastAsia="MS Mincho" w:hAnsi="Arial" w:cs="Arial"/>
          <w:sz w:val="22"/>
          <w:szCs w:val="22"/>
        </w:rPr>
        <w:t xml:space="preserve">. </w:t>
      </w:r>
    </w:p>
    <w:p w14:paraId="6B6673AD" w14:textId="77777777" w:rsidR="00B16890" w:rsidRDefault="00B16890" w:rsidP="00EA2375">
      <w:pPr>
        <w:pStyle w:val="PlainText"/>
        <w:numPr>
          <w:ilvl w:val="1"/>
          <w:numId w:val="3"/>
        </w:numPr>
        <w:tabs>
          <w:tab w:val="clear" w:pos="1440"/>
          <w:tab w:val="num" w:pos="1800"/>
          <w:tab w:val="left" w:pos="8460"/>
          <w:tab w:val="left" w:pos="9360"/>
        </w:tabs>
        <w:spacing w:before="120"/>
        <w:ind w:left="1800" w:right="572"/>
        <w:jc w:val="both"/>
        <w:rPr>
          <w:rFonts w:ascii="Arial" w:eastAsia="MS Mincho" w:hAnsi="Arial" w:cs="Arial"/>
          <w:sz w:val="22"/>
          <w:szCs w:val="22"/>
        </w:rPr>
      </w:pPr>
      <w:r>
        <w:rPr>
          <w:rFonts w:ascii="Arial" w:eastAsia="MS Mincho" w:hAnsi="Arial" w:cs="Arial"/>
          <w:sz w:val="22"/>
          <w:szCs w:val="22"/>
        </w:rPr>
        <w:t>Black and minority e</w:t>
      </w:r>
      <w:r w:rsidRPr="00462387">
        <w:rPr>
          <w:rFonts w:ascii="Arial" w:eastAsia="MS Mincho" w:hAnsi="Arial" w:cs="Arial"/>
          <w:sz w:val="22"/>
          <w:szCs w:val="22"/>
        </w:rPr>
        <w:t xml:space="preserve">thnic tenants are not discriminated against in the provision of housing services. </w:t>
      </w:r>
    </w:p>
    <w:p w14:paraId="54709661" w14:textId="5C0D2F5C" w:rsidR="00B16890" w:rsidRDefault="00B16890" w:rsidP="00EA2375">
      <w:pPr>
        <w:pStyle w:val="PlainText"/>
        <w:tabs>
          <w:tab w:val="left" w:pos="8460"/>
          <w:tab w:val="left" w:pos="9360"/>
        </w:tabs>
        <w:spacing w:before="120"/>
        <w:ind w:left="1080" w:right="572"/>
        <w:jc w:val="both"/>
        <w:rPr>
          <w:rFonts w:ascii="Arial" w:eastAsia="MS Mincho" w:hAnsi="Arial" w:cs="Arial"/>
          <w:sz w:val="22"/>
          <w:szCs w:val="22"/>
        </w:rPr>
      </w:pPr>
    </w:p>
    <w:p w14:paraId="00DED450" w14:textId="77777777" w:rsidR="00FC7BB8" w:rsidRDefault="00FC7BB8" w:rsidP="00EA2375">
      <w:pPr>
        <w:pStyle w:val="PlainText"/>
        <w:tabs>
          <w:tab w:val="left" w:pos="8460"/>
          <w:tab w:val="left" w:pos="9360"/>
        </w:tabs>
        <w:spacing w:before="120"/>
        <w:ind w:left="1080" w:right="572"/>
        <w:jc w:val="both"/>
        <w:rPr>
          <w:rFonts w:ascii="Arial" w:eastAsia="MS Mincho" w:hAnsi="Arial" w:cs="Arial"/>
          <w:sz w:val="22"/>
          <w:szCs w:val="22"/>
        </w:rPr>
      </w:pPr>
    </w:p>
    <w:p w14:paraId="4FB455C4" w14:textId="77777777" w:rsidR="00546F46" w:rsidRPr="00462387" w:rsidRDefault="00546F46" w:rsidP="00EA2375">
      <w:pPr>
        <w:pStyle w:val="PlainText"/>
        <w:tabs>
          <w:tab w:val="left" w:pos="8460"/>
          <w:tab w:val="left" w:pos="9360"/>
        </w:tabs>
        <w:spacing w:before="120"/>
        <w:ind w:left="1080" w:right="572"/>
        <w:jc w:val="both"/>
        <w:rPr>
          <w:rFonts w:ascii="Arial" w:eastAsia="MS Mincho" w:hAnsi="Arial" w:cs="Arial"/>
          <w:sz w:val="22"/>
          <w:szCs w:val="22"/>
        </w:rPr>
      </w:pPr>
    </w:p>
    <w:p w14:paraId="7E45DBA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lastRenderedPageBreak/>
        <w:t xml:space="preserve">Gender </w:t>
      </w:r>
    </w:p>
    <w:p w14:paraId="5909973F"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seek to eliminate discrimination against women in the allocation of housing, the provision of housing services, and in the selection of officers. </w:t>
      </w:r>
    </w:p>
    <w:p w14:paraId="5FFC4199"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not tolerate comments and casual remarks about the physical appearance of women members, officers and staff, and will seek to increase awareness among members and officers about the nature of sexist beliefs and behaviour. </w:t>
      </w:r>
    </w:p>
    <w:p w14:paraId="6B6D7221" w14:textId="77777777" w:rsidR="00B16890" w:rsidRPr="00462387" w:rsidRDefault="007E20AE"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The Co-op. w</w:t>
      </w:r>
      <w:r w:rsidR="00B16890" w:rsidRPr="00462387">
        <w:rPr>
          <w:rFonts w:ascii="Arial" w:eastAsia="MS Mincho" w:hAnsi="Arial" w:cs="Arial"/>
          <w:sz w:val="22"/>
          <w:szCs w:val="22"/>
        </w:rPr>
        <w:t xml:space="preserve">ill take appropriate measures to provide security for women members and officers. </w:t>
      </w:r>
    </w:p>
    <w:p w14:paraId="60C05D3D" w14:textId="77777777" w:rsidR="00B16890" w:rsidRPr="00462387" w:rsidRDefault="00B16890" w:rsidP="00EA2375">
      <w:pPr>
        <w:pStyle w:val="PlainText"/>
        <w:numPr>
          <w:ilvl w:val="0"/>
          <w:numId w:val="2"/>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t xml:space="preserve">In the transfer procedure, </w:t>
      </w:r>
      <w:r w:rsidR="007E20AE">
        <w:rPr>
          <w:rFonts w:ascii="Arial" w:eastAsia="MS Mincho" w:hAnsi="Arial" w:cs="Arial"/>
          <w:sz w:val="22"/>
          <w:szCs w:val="22"/>
        </w:rPr>
        <w:t>the Co-p.</w:t>
      </w:r>
      <w:r w:rsidRPr="00462387">
        <w:rPr>
          <w:rFonts w:ascii="Arial" w:eastAsia="MS Mincho" w:hAnsi="Arial" w:cs="Arial"/>
          <w:sz w:val="22"/>
          <w:szCs w:val="22"/>
        </w:rPr>
        <w:t xml:space="preserve"> </w:t>
      </w:r>
      <w:r w:rsidR="007E20AE">
        <w:rPr>
          <w:rFonts w:ascii="Arial" w:eastAsia="MS Mincho" w:hAnsi="Arial" w:cs="Arial"/>
          <w:sz w:val="22"/>
          <w:szCs w:val="22"/>
        </w:rPr>
        <w:t>will</w:t>
      </w:r>
      <w:r w:rsidRPr="00462387">
        <w:rPr>
          <w:rFonts w:ascii="Arial" w:eastAsia="MS Mincho" w:hAnsi="Arial" w:cs="Arial"/>
          <w:sz w:val="22"/>
          <w:szCs w:val="22"/>
        </w:rPr>
        <w:t xml:space="preserve"> take into account the needs of any woman or women who suffer domestic violence. </w:t>
      </w:r>
    </w:p>
    <w:p w14:paraId="4EC5D3BD"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1658C6B0" w14:textId="77777777" w:rsidR="00B16890" w:rsidRPr="00462387" w:rsidRDefault="00B16890" w:rsidP="00EA2375">
      <w:pPr>
        <w:pStyle w:val="PlainText"/>
        <w:tabs>
          <w:tab w:val="left" w:pos="8460"/>
          <w:tab w:val="left" w:pos="9360"/>
        </w:tabs>
        <w:spacing w:before="120"/>
        <w:ind w:left="360" w:right="572"/>
        <w:jc w:val="both"/>
        <w:rPr>
          <w:rFonts w:ascii="Arial" w:eastAsia="MS Mincho" w:hAnsi="Arial" w:cs="Arial"/>
          <w:sz w:val="22"/>
          <w:szCs w:val="22"/>
        </w:rPr>
      </w:pPr>
      <w:r>
        <w:rPr>
          <w:rFonts w:ascii="Arial" w:eastAsia="MS Mincho" w:hAnsi="Arial" w:cs="Arial"/>
          <w:b/>
          <w:bCs/>
          <w:sz w:val="22"/>
          <w:szCs w:val="22"/>
        </w:rPr>
        <w:t>Sexual o</w:t>
      </w:r>
      <w:r w:rsidRPr="00462387">
        <w:rPr>
          <w:rFonts w:ascii="Arial" w:eastAsia="MS Mincho" w:hAnsi="Arial" w:cs="Arial"/>
          <w:b/>
          <w:bCs/>
          <w:sz w:val="22"/>
          <w:szCs w:val="22"/>
        </w:rPr>
        <w:t>rientation</w:t>
      </w:r>
    </w:p>
    <w:p w14:paraId="66CB1D49" w14:textId="77777777" w:rsidR="00B16890" w:rsidRPr="00462387" w:rsidRDefault="007E20AE"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Pr>
          <w:rFonts w:ascii="Arial" w:eastAsia="MS Mincho" w:hAnsi="Arial" w:cs="Arial"/>
          <w:sz w:val="22"/>
          <w:szCs w:val="22"/>
        </w:rPr>
        <w:t xml:space="preserve">recognises that lesbians, </w:t>
      </w:r>
      <w:r w:rsidR="00B16890" w:rsidRPr="00462387">
        <w:rPr>
          <w:rFonts w:ascii="Arial" w:eastAsia="MS Mincho" w:hAnsi="Arial" w:cs="Arial"/>
          <w:sz w:val="22"/>
          <w:szCs w:val="22"/>
        </w:rPr>
        <w:t>gay men</w:t>
      </w:r>
      <w:r w:rsidR="00B16890">
        <w:rPr>
          <w:rFonts w:ascii="Arial" w:eastAsia="MS Mincho" w:hAnsi="Arial" w:cs="Arial"/>
          <w:sz w:val="22"/>
          <w:szCs w:val="22"/>
        </w:rPr>
        <w:t xml:space="preserve"> and transgender people</w:t>
      </w:r>
      <w:r w:rsidR="00B16890" w:rsidRPr="00462387">
        <w:rPr>
          <w:rFonts w:ascii="Arial" w:eastAsia="MS Mincho" w:hAnsi="Arial" w:cs="Arial"/>
          <w:sz w:val="22"/>
          <w:szCs w:val="22"/>
        </w:rPr>
        <w:t xml:space="preserve"> suffer discrimination when trying to find housing</w:t>
      </w:r>
      <w:r w:rsidR="00B16890">
        <w:rPr>
          <w:rFonts w:ascii="Arial" w:eastAsia="MS Mincho" w:hAnsi="Arial" w:cs="Arial"/>
          <w:sz w:val="22"/>
          <w:szCs w:val="22"/>
        </w:rPr>
        <w:t xml:space="preserve"> or accessing housing services</w:t>
      </w:r>
      <w:r w:rsidR="00B16890" w:rsidRPr="00462387">
        <w:rPr>
          <w:rFonts w:ascii="Arial" w:eastAsia="MS Mincho" w:hAnsi="Arial" w:cs="Arial"/>
          <w:sz w:val="22"/>
          <w:szCs w:val="22"/>
        </w:rPr>
        <w:t xml:space="preserve">. </w:t>
      </w:r>
    </w:p>
    <w:p w14:paraId="192F6113"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No member or applicant will receive less favourable treatment or be placed at a disadva</w:t>
      </w:r>
      <w:r>
        <w:rPr>
          <w:rFonts w:ascii="Arial" w:eastAsia="MS Mincho" w:hAnsi="Arial" w:cs="Arial"/>
          <w:sz w:val="22"/>
          <w:szCs w:val="22"/>
        </w:rPr>
        <w:t>ntage because of their sexual orientation</w:t>
      </w:r>
      <w:r w:rsidRPr="00462387">
        <w:rPr>
          <w:rFonts w:ascii="Arial" w:eastAsia="MS Mincho" w:hAnsi="Arial" w:cs="Arial"/>
          <w:sz w:val="22"/>
          <w:szCs w:val="22"/>
        </w:rPr>
        <w:t xml:space="preserve">. </w:t>
      </w:r>
    </w:p>
    <w:p w14:paraId="49ABCA6D"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All procedures involving allocations shall take account of the specific needs of lesbians</w:t>
      </w:r>
      <w:r>
        <w:rPr>
          <w:rFonts w:ascii="Arial" w:eastAsia="MS Mincho" w:hAnsi="Arial" w:cs="Arial"/>
          <w:sz w:val="22"/>
          <w:szCs w:val="22"/>
        </w:rPr>
        <w:t>,</w:t>
      </w:r>
      <w:r w:rsidRPr="00462387">
        <w:rPr>
          <w:rFonts w:ascii="Arial" w:eastAsia="MS Mincho" w:hAnsi="Arial" w:cs="Arial"/>
          <w:sz w:val="22"/>
          <w:szCs w:val="22"/>
        </w:rPr>
        <w:t xml:space="preserve"> gay men</w:t>
      </w:r>
      <w:r w:rsidRPr="007F1C55">
        <w:rPr>
          <w:rFonts w:ascii="Arial" w:eastAsia="MS Mincho" w:hAnsi="Arial" w:cs="Arial"/>
          <w:sz w:val="22"/>
          <w:szCs w:val="22"/>
        </w:rPr>
        <w:t xml:space="preserve"> </w:t>
      </w:r>
      <w:r w:rsidRPr="00462387">
        <w:rPr>
          <w:rFonts w:ascii="Arial" w:eastAsia="MS Mincho" w:hAnsi="Arial" w:cs="Arial"/>
          <w:sz w:val="22"/>
          <w:szCs w:val="22"/>
        </w:rPr>
        <w:t>and</w:t>
      </w:r>
      <w:r>
        <w:rPr>
          <w:rFonts w:ascii="Arial" w:eastAsia="MS Mincho" w:hAnsi="Arial" w:cs="Arial"/>
          <w:sz w:val="22"/>
          <w:szCs w:val="22"/>
        </w:rPr>
        <w:t xml:space="preserve"> transgender people</w:t>
      </w:r>
      <w:r w:rsidRPr="00462387">
        <w:rPr>
          <w:rFonts w:ascii="Arial" w:eastAsia="MS Mincho" w:hAnsi="Arial" w:cs="Arial"/>
          <w:sz w:val="22"/>
          <w:szCs w:val="22"/>
        </w:rPr>
        <w:t xml:space="preserve">, including the </w:t>
      </w:r>
      <w:r>
        <w:rPr>
          <w:rFonts w:ascii="Arial" w:eastAsia="MS Mincho" w:hAnsi="Arial" w:cs="Arial"/>
          <w:sz w:val="22"/>
          <w:szCs w:val="22"/>
        </w:rPr>
        <w:t xml:space="preserve">recognition of </w:t>
      </w:r>
      <w:r w:rsidRPr="00462387">
        <w:rPr>
          <w:rFonts w:ascii="Arial" w:eastAsia="MS Mincho" w:hAnsi="Arial" w:cs="Arial"/>
          <w:sz w:val="22"/>
          <w:szCs w:val="22"/>
        </w:rPr>
        <w:t xml:space="preserve">all lesbian and all gay </w:t>
      </w:r>
      <w:r>
        <w:rPr>
          <w:rFonts w:ascii="Arial" w:eastAsia="MS Mincho" w:hAnsi="Arial" w:cs="Arial"/>
          <w:sz w:val="22"/>
          <w:szCs w:val="22"/>
        </w:rPr>
        <w:t>partnerships and households</w:t>
      </w:r>
      <w:r w:rsidRPr="00462387">
        <w:rPr>
          <w:rFonts w:ascii="Arial" w:eastAsia="MS Mincho" w:hAnsi="Arial" w:cs="Arial"/>
          <w:sz w:val="22"/>
          <w:szCs w:val="22"/>
        </w:rPr>
        <w:t xml:space="preserve">. </w:t>
      </w:r>
    </w:p>
    <w:p w14:paraId="5E819E19" w14:textId="77777777" w:rsidR="00B16890" w:rsidRPr="00462387" w:rsidRDefault="00B16890" w:rsidP="00EA2375">
      <w:pPr>
        <w:pStyle w:val="PlainText"/>
        <w:numPr>
          <w:ilvl w:val="0"/>
          <w:numId w:val="16"/>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In holding and monitoring records on members, </w:t>
      </w:r>
      <w:r w:rsidR="007E20AE">
        <w:rPr>
          <w:rFonts w:ascii="Arial" w:eastAsia="MS Mincho" w:hAnsi="Arial" w:cs="Arial"/>
          <w:sz w:val="22"/>
          <w:szCs w:val="22"/>
        </w:rPr>
        <w:t xml:space="preserve">the Co-op. </w:t>
      </w:r>
      <w:r w:rsidRPr="00462387">
        <w:rPr>
          <w:rFonts w:ascii="Arial" w:eastAsia="MS Mincho" w:hAnsi="Arial" w:cs="Arial"/>
          <w:sz w:val="22"/>
          <w:szCs w:val="22"/>
        </w:rPr>
        <w:t>will be sensitive to the need for individuals to define and categorise their own sexuality.</w:t>
      </w:r>
    </w:p>
    <w:p w14:paraId="2D9B1181" w14:textId="77777777" w:rsidR="00B16890" w:rsidRDefault="00B16890" w:rsidP="00EA2375">
      <w:pPr>
        <w:pStyle w:val="PlainText"/>
        <w:tabs>
          <w:tab w:val="left" w:pos="8460"/>
          <w:tab w:val="left" w:pos="9360"/>
        </w:tabs>
        <w:ind w:left="539" w:right="572"/>
        <w:jc w:val="both"/>
        <w:rPr>
          <w:rFonts w:ascii="Arial" w:eastAsia="MS Mincho" w:hAnsi="Arial" w:cs="Arial"/>
          <w:b/>
          <w:bCs/>
          <w:sz w:val="22"/>
          <w:szCs w:val="22"/>
        </w:rPr>
      </w:pPr>
    </w:p>
    <w:p w14:paraId="30FB5556" w14:textId="77777777" w:rsidR="00B16890" w:rsidRPr="00462387" w:rsidRDefault="00B16890" w:rsidP="00EA2375">
      <w:pPr>
        <w:pStyle w:val="PlainText"/>
        <w:tabs>
          <w:tab w:val="left" w:pos="8460"/>
          <w:tab w:val="left" w:pos="9360"/>
        </w:tabs>
        <w:ind w:left="539" w:right="572"/>
        <w:jc w:val="both"/>
        <w:rPr>
          <w:rFonts w:ascii="Arial" w:eastAsia="MS Mincho" w:hAnsi="Arial" w:cs="Arial"/>
          <w:b/>
          <w:bCs/>
          <w:sz w:val="22"/>
          <w:szCs w:val="22"/>
        </w:rPr>
      </w:pPr>
    </w:p>
    <w:p w14:paraId="3505850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Disability </w:t>
      </w:r>
    </w:p>
    <w:p w14:paraId="2FCE487F" w14:textId="77777777" w:rsidR="00B16890" w:rsidRPr="00462387" w:rsidRDefault="007E20AE"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 xml:space="preserve">The Co-p. </w:t>
      </w:r>
      <w:r w:rsidR="00B16890" w:rsidRPr="00462387">
        <w:rPr>
          <w:rFonts w:ascii="Arial" w:eastAsia="MS Mincho" w:hAnsi="Arial" w:cs="Arial"/>
          <w:sz w:val="22"/>
          <w:szCs w:val="22"/>
        </w:rPr>
        <w:t xml:space="preserve">recognises that disabled people have special housing needs and will do what it can to provide housing </w:t>
      </w:r>
      <w:r w:rsidR="00B16890">
        <w:rPr>
          <w:rFonts w:ascii="Arial" w:eastAsia="MS Mincho" w:hAnsi="Arial" w:cs="Arial"/>
          <w:sz w:val="22"/>
          <w:szCs w:val="22"/>
        </w:rPr>
        <w:t>suitable for disabled person</w:t>
      </w:r>
      <w:r w:rsidR="00B16890" w:rsidRPr="00462387">
        <w:rPr>
          <w:rFonts w:ascii="Arial" w:eastAsia="MS Mincho" w:hAnsi="Arial" w:cs="Arial"/>
          <w:sz w:val="22"/>
          <w:szCs w:val="22"/>
        </w:rPr>
        <w:t>s</w:t>
      </w:r>
      <w:r w:rsidR="00B16890">
        <w:rPr>
          <w:rFonts w:ascii="Arial" w:eastAsia="MS Mincho" w:hAnsi="Arial" w:cs="Arial"/>
          <w:sz w:val="22"/>
          <w:szCs w:val="22"/>
        </w:rPr>
        <w:t>’</w:t>
      </w:r>
      <w:r w:rsidR="00B16890" w:rsidRPr="00462387">
        <w:rPr>
          <w:rFonts w:ascii="Arial" w:eastAsia="MS Mincho" w:hAnsi="Arial" w:cs="Arial"/>
          <w:sz w:val="22"/>
          <w:szCs w:val="22"/>
        </w:rPr>
        <w:t xml:space="preserve"> needs. </w:t>
      </w:r>
    </w:p>
    <w:p w14:paraId="17C004E2" w14:textId="77777777" w:rsidR="00B16890" w:rsidRPr="00462387" w:rsidRDefault="00B16890"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make any reasonable and practical adaptation to a property to meet the needs of a disabled member. </w:t>
      </w:r>
    </w:p>
    <w:p w14:paraId="3C881649" w14:textId="77777777" w:rsidR="00B16890" w:rsidRPr="00462387" w:rsidRDefault="007E20AE" w:rsidP="00EA2375">
      <w:pPr>
        <w:pStyle w:val="PlainText"/>
        <w:numPr>
          <w:ilvl w:val="0"/>
          <w:numId w:val="4"/>
        </w:numPr>
        <w:tabs>
          <w:tab w:val="clear" w:pos="720"/>
          <w:tab w:val="num" w:pos="1260"/>
          <w:tab w:val="left" w:pos="8460"/>
          <w:tab w:val="left" w:pos="9360"/>
        </w:tabs>
        <w:spacing w:before="120"/>
        <w:ind w:left="126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ensure that all meetings of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are accessible to disabled persons. </w:t>
      </w:r>
    </w:p>
    <w:p w14:paraId="4BCBD399"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65816FB1" w14:textId="77777777" w:rsidR="00B16890" w:rsidRPr="00462387" w:rsidRDefault="00B16890" w:rsidP="00EA2375">
      <w:pPr>
        <w:pStyle w:val="PlainText"/>
        <w:tabs>
          <w:tab w:val="left" w:pos="9360"/>
        </w:tabs>
        <w:ind w:left="360" w:right="572"/>
        <w:jc w:val="both"/>
        <w:rPr>
          <w:rFonts w:ascii="Arial" w:eastAsia="MS Mincho" w:hAnsi="Arial" w:cs="Arial"/>
          <w:b/>
          <w:bCs/>
          <w:sz w:val="22"/>
          <w:szCs w:val="22"/>
        </w:rPr>
      </w:pPr>
      <w:r w:rsidRPr="00462387">
        <w:rPr>
          <w:rFonts w:ascii="Arial" w:eastAsia="MS Mincho" w:hAnsi="Arial" w:cs="Arial"/>
          <w:b/>
          <w:bCs/>
          <w:sz w:val="22"/>
          <w:szCs w:val="22"/>
        </w:rPr>
        <w:t xml:space="preserve">Age </w:t>
      </w:r>
    </w:p>
    <w:p w14:paraId="31A6D4B5" w14:textId="77777777" w:rsidR="00B16890" w:rsidRPr="005518F5" w:rsidRDefault="00B16890" w:rsidP="00EA2375">
      <w:pPr>
        <w:pStyle w:val="PlainText"/>
        <w:numPr>
          <w:ilvl w:val="0"/>
          <w:numId w:val="17"/>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5518F5">
        <w:rPr>
          <w:rFonts w:ascii="Arial" w:eastAsia="MS Mincho" w:hAnsi="Arial" w:cs="Arial"/>
          <w:sz w:val="22"/>
          <w:szCs w:val="22"/>
        </w:rPr>
        <w:t>The co-op will not normally grant a tenancy to any person under the age of 18, but apart from th</w:t>
      </w:r>
      <w:r w:rsidR="007E20AE">
        <w:rPr>
          <w:rFonts w:ascii="Arial" w:eastAsia="MS Mincho" w:hAnsi="Arial" w:cs="Arial"/>
          <w:sz w:val="22"/>
          <w:szCs w:val="22"/>
        </w:rPr>
        <w:t>is</w:t>
      </w:r>
      <w:r w:rsidRPr="005518F5">
        <w:rPr>
          <w:rFonts w:ascii="Arial" w:eastAsia="MS Mincho" w:hAnsi="Arial" w:cs="Arial"/>
          <w:sz w:val="22"/>
          <w:szCs w:val="22"/>
        </w:rPr>
        <w:t xml:space="preserve">, </w:t>
      </w:r>
      <w:r w:rsidR="007E20AE">
        <w:rPr>
          <w:rFonts w:ascii="Arial" w:eastAsia="MS Mincho" w:hAnsi="Arial" w:cs="Arial"/>
          <w:sz w:val="22"/>
          <w:szCs w:val="22"/>
        </w:rPr>
        <w:t xml:space="preserve">the Co-p. </w:t>
      </w:r>
      <w:r w:rsidRPr="005518F5">
        <w:rPr>
          <w:rFonts w:ascii="Arial" w:eastAsia="MS Mincho" w:hAnsi="Arial" w:cs="Arial"/>
          <w:sz w:val="22"/>
          <w:szCs w:val="22"/>
        </w:rPr>
        <w:t>will not treat any person less favourably because of their age. Special considerations, on a case by case basis, will be made in case of a minor wishing to succeed a tenancy</w:t>
      </w:r>
    </w:p>
    <w:p w14:paraId="683B03CF"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3B0E1728" w14:textId="77777777" w:rsidR="00B16890" w:rsidRPr="00462387" w:rsidRDefault="00B16890" w:rsidP="00EA2375">
      <w:pPr>
        <w:pStyle w:val="PlainText"/>
        <w:tabs>
          <w:tab w:val="left" w:pos="540"/>
          <w:tab w:val="left" w:pos="900"/>
          <w:tab w:val="left" w:pos="8100"/>
          <w:tab w:val="left" w:pos="8280"/>
          <w:tab w:val="left" w:pos="9000"/>
          <w:tab w:val="left" w:pos="9360"/>
        </w:tabs>
        <w:spacing w:before="120"/>
        <w:ind w:left="360" w:right="572"/>
        <w:jc w:val="both"/>
        <w:rPr>
          <w:rFonts w:ascii="Arial" w:eastAsia="MS Mincho" w:hAnsi="Arial" w:cs="Arial"/>
          <w:b/>
          <w:bCs/>
          <w:sz w:val="22"/>
          <w:szCs w:val="22"/>
        </w:rPr>
      </w:pPr>
      <w:r w:rsidRPr="00462387">
        <w:rPr>
          <w:rFonts w:ascii="Arial" w:eastAsia="MS Mincho" w:hAnsi="Arial" w:cs="Arial"/>
          <w:b/>
          <w:bCs/>
          <w:sz w:val="22"/>
          <w:szCs w:val="22"/>
        </w:rPr>
        <w:t>HIV</w:t>
      </w:r>
    </w:p>
    <w:p w14:paraId="269B3625" w14:textId="77777777" w:rsidR="00B16890" w:rsidRPr="00462387" w:rsidRDefault="007E20AE"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 </w:t>
      </w:r>
      <w:r w:rsidR="00B16890" w:rsidRPr="00462387">
        <w:rPr>
          <w:rFonts w:ascii="Arial" w:eastAsia="MS Mincho" w:hAnsi="Arial" w:cs="Arial"/>
          <w:sz w:val="22"/>
          <w:szCs w:val="22"/>
        </w:rPr>
        <w:t xml:space="preserve">will seek to inform and educate members, officers and contractors about HIV and AIDS with the aim of promoting awareness, and will not tolerate harassment, abuse or victimisation of any person because of their HIV/AIDS status. </w:t>
      </w:r>
    </w:p>
    <w:p w14:paraId="2B78F066" w14:textId="77777777" w:rsidR="00B16890" w:rsidRPr="00462387" w:rsidRDefault="00B16890"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t xml:space="preserve">Members and potential members will not be required to reveal their HIV/AIDS status, but if a person chooses to reveal such information then this will remain strictly confidential, and no written records will be kept nor information disclosed to third parties. </w:t>
      </w:r>
    </w:p>
    <w:p w14:paraId="59AB536B" w14:textId="77777777" w:rsidR="00B16890" w:rsidRPr="00462387" w:rsidRDefault="00B16890" w:rsidP="00EA2375">
      <w:pPr>
        <w:pStyle w:val="PlainText"/>
        <w:numPr>
          <w:ilvl w:val="0"/>
          <w:numId w:val="18"/>
        </w:numPr>
        <w:tabs>
          <w:tab w:val="clear" w:pos="720"/>
          <w:tab w:val="num" w:pos="1080"/>
          <w:tab w:val="left" w:pos="8460"/>
          <w:tab w:val="left" w:pos="9360"/>
        </w:tabs>
        <w:spacing w:before="120"/>
        <w:ind w:left="1080" w:right="572"/>
        <w:jc w:val="both"/>
        <w:rPr>
          <w:rFonts w:ascii="Arial" w:eastAsia="MS Mincho" w:hAnsi="Arial" w:cs="Arial"/>
          <w:sz w:val="22"/>
          <w:szCs w:val="22"/>
        </w:rPr>
      </w:pPr>
      <w:r w:rsidRPr="00462387">
        <w:rPr>
          <w:rFonts w:ascii="Arial" w:eastAsia="MS Mincho" w:hAnsi="Arial" w:cs="Arial"/>
          <w:sz w:val="22"/>
          <w:szCs w:val="22"/>
        </w:rPr>
        <w:lastRenderedPageBreak/>
        <w:t>If a member or employee reveals that they are affected by HIV the</w:t>
      </w:r>
      <w:r w:rsidR="007E20AE">
        <w:rPr>
          <w:rFonts w:ascii="Arial" w:eastAsia="MS Mincho" w:hAnsi="Arial" w:cs="Arial"/>
          <w:sz w:val="22"/>
          <w:szCs w:val="22"/>
        </w:rPr>
        <w:t xml:space="preserve"> Co-op. </w:t>
      </w:r>
      <w:r w:rsidRPr="00462387">
        <w:rPr>
          <w:rFonts w:ascii="Arial" w:eastAsia="MS Mincho" w:hAnsi="Arial" w:cs="Arial"/>
          <w:sz w:val="22"/>
          <w:szCs w:val="22"/>
        </w:rPr>
        <w:t>will make every effort to provide adequate</w:t>
      </w:r>
      <w:r>
        <w:rPr>
          <w:rFonts w:ascii="Arial" w:eastAsia="MS Mincho" w:hAnsi="Arial" w:cs="Arial"/>
          <w:sz w:val="22"/>
          <w:szCs w:val="22"/>
        </w:rPr>
        <w:t xml:space="preserve"> and appropriate</w:t>
      </w:r>
      <w:r w:rsidRPr="00462387">
        <w:rPr>
          <w:rFonts w:ascii="Arial" w:eastAsia="MS Mincho" w:hAnsi="Arial" w:cs="Arial"/>
          <w:sz w:val="22"/>
          <w:szCs w:val="22"/>
        </w:rPr>
        <w:t xml:space="preserve"> support and refer the member to other caring agencies. </w:t>
      </w:r>
    </w:p>
    <w:p w14:paraId="1CAC0BF6" w14:textId="77777777" w:rsidR="00B16890" w:rsidRDefault="00B16890" w:rsidP="00EA2375">
      <w:pPr>
        <w:pStyle w:val="PlainText"/>
        <w:tabs>
          <w:tab w:val="left" w:pos="8460"/>
          <w:tab w:val="left" w:pos="9360"/>
        </w:tabs>
        <w:ind w:left="360" w:right="572"/>
        <w:jc w:val="both"/>
        <w:rPr>
          <w:rFonts w:ascii="Arial" w:eastAsia="MS Mincho" w:hAnsi="Arial" w:cs="Arial"/>
          <w:sz w:val="22"/>
          <w:szCs w:val="22"/>
        </w:rPr>
      </w:pPr>
    </w:p>
    <w:p w14:paraId="0F5398EA" w14:textId="77777777" w:rsidR="00B16890" w:rsidRPr="00462387" w:rsidRDefault="00B16890" w:rsidP="00EA2375">
      <w:pPr>
        <w:pStyle w:val="PlainText"/>
        <w:tabs>
          <w:tab w:val="left" w:pos="8460"/>
          <w:tab w:val="left" w:pos="9360"/>
        </w:tabs>
        <w:ind w:left="360" w:right="572"/>
        <w:jc w:val="both"/>
        <w:rPr>
          <w:rFonts w:ascii="Arial" w:eastAsia="MS Mincho" w:hAnsi="Arial" w:cs="Arial"/>
          <w:sz w:val="22"/>
          <w:szCs w:val="22"/>
        </w:rPr>
      </w:pPr>
    </w:p>
    <w:p w14:paraId="151DF37F" w14:textId="77777777" w:rsidR="00EA2375" w:rsidRDefault="00EA2375" w:rsidP="00EA2375">
      <w:pPr>
        <w:pStyle w:val="PlainText"/>
        <w:tabs>
          <w:tab w:val="left" w:pos="720"/>
          <w:tab w:val="left" w:pos="8460"/>
          <w:tab w:val="left" w:pos="9360"/>
        </w:tabs>
        <w:ind w:left="360" w:right="572"/>
        <w:jc w:val="both"/>
        <w:rPr>
          <w:rFonts w:ascii="Arial" w:eastAsia="MS Mincho" w:hAnsi="Arial" w:cs="Arial"/>
          <w:b/>
          <w:bCs/>
          <w:sz w:val="22"/>
          <w:szCs w:val="22"/>
        </w:rPr>
      </w:pPr>
    </w:p>
    <w:p w14:paraId="3913023D" w14:textId="77777777" w:rsidR="00EA2375" w:rsidRDefault="00EA2375" w:rsidP="00EA2375">
      <w:pPr>
        <w:pStyle w:val="PlainText"/>
        <w:tabs>
          <w:tab w:val="left" w:pos="720"/>
          <w:tab w:val="left" w:pos="8460"/>
          <w:tab w:val="left" w:pos="9360"/>
        </w:tabs>
        <w:ind w:left="360" w:right="572"/>
        <w:jc w:val="both"/>
        <w:rPr>
          <w:rFonts w:ascii="Arial" w:eastAsia="MS Mincho" w:hAnsi="Arial" w:cs="Arial"/>
          <w:b/>
          <w:bCs/>
          <w:sz w:val="22"/>
          <w:szCs w:val="22"/>
        </w:rPr>
      </w:pPr>
    </w:p>
    <w:p w14:paraId="2949B35B" w14:textId="77777777" w:rsidR="00B16890" w:rsidRPr="00462387" w:rsidRDefault="00B16890" w:rsidP="00EA2375">
      <w:pPr>
        <w:pStyle w:val="PlainText"/>
        <w:tabs>
          <w:tab w:val="left" w:pos="720"/>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Religious b</w:t>
      </w:r>
      <w:r w:rsidRPr="00462387">
        <w:rPr>
          <w:rFonts w:ascii="Arial" w:eastAsia="MS Mincho" w:hAnsi="Arial" w:cs="Arial"/>
          <w:b/>
          <w:bCs/>
          <w:sz w:val="22"/>
          <w:szCs w:val="22"/>
        </w:rPr>
        <w:t xml:space="preserve">eliefs </w:t>
      </w:r>
    </w:p>
    <w:p w14:paraId="0B7271B2" w14:textId="77777777" w:rsidR="00B16890" w:rsidRPr="00462387" w:rsidRDefault="00B16890" w:rsidP="00EA2375">
      <w:pPr>
        <w:pStyle w:val="PlainText"/>
        <w:numPr>
          <w:ilvl w:val="0"/>
          <w:numId w:val="5"/>
        </w:numPr>
        <w:tabs>
          <w:tab w:val="clear" w:pos="720"/>
          <w:tab w:val="num" w:pos="1080"/>
          <w:tab w:val="left" w:pos="8460"/>
          <w:tab w:val="left" w:pos="9360"/>
        </w:tabs>
        <w:spacing w:before="120"/>
        <w:ind w:left="1256" w:right="572" w:hanging="536"/>
        <w:jc w:val="both"/>
        <w:rPr>
          <w:rFonts w:ascii="Arial" w:eastAsia="MS Mincho" w:hAnsi="Arial" w:cs="Arial"/>
          <w:sz w:val="22"/>
          <w:szCs w:val="22"/>
        </w:rPr>
      </w:pP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 respects the diversity of religious and spiritual beliefs and will not discriminate on the basis of a person’s religious or spiritual beliefs. </w:t>
      </w:r>
    </w:p>
    <w:p w14:paraId="40805FA7" w14:textId="77777777" w:rsidR="00B16890" w:rsidRPr="00462387" w:rsidRDefault="007E20AE" w:rsidP="00EA2375">
      <w:pPr>
        <w:pStyle w:val="PlainText"/>
        <w:numPr>
          <w:ilvl w:val="0"/>
          <w:numId w:val="5"/>
        </w:numPr>
        <w:tabs>
          <w:tab w:val="clear" w:pos="720"/>
          <w:tab w:val="num" w:pos="1080"/>
          <w:tab w:val="left" w:pos="8460"/>
          <w:tab w:val="left" w:pos="9360"/>
        </w:tabs>
        <w:spacing w:before="120"/>
        <w:ind w:left="108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also not discriminate indirectly on the basis or religious beliefs, and will take steps to ensure that all members can take part in the running of </w:t>
      </w:r>
      <w:r w:rsidR="00B16890">
        <w:rPr>
          <w:rFonts w:ascii="Arial" w:eastAsia="MS Mincho" w:hAnsi="Arial" w:cs="Arial"/>
          <w:sz w:val="22"/>
          <w:szCs w:val="22"/>
        </w:rPr>
        <w:t>the co-op</w:t>
      </w:r>
      <w:r w:rsidR="00B16890" w:rsidRPr="00462387">
        <w:rPr>
          <w:rFonts w:ascii="Arial" w:eastAsia="MS Mincho" w:hAnsi="Arial" w:cs="Arial"/>
          <w:sz w:val="22"/>
          <w:szCs w:val="22"/>
        </w:rPr>
        <w:t xml:space="preserve"> regardless of their religious beliefs. </w:t>
      </w:r>
    </w:p>
    <w:p w14:paraId="17E26708" w14:textId="77777777" w:rsidR="00B16890" w:rsidRDefault="00B16890" w:rsidP="00EA2375">
      <w:pPr>
        <w:pStyle w:val="PlainText"/>
        <w:tabs>
          <w:tab w:val="left" w:pos="8460"/>
          <w:tab w:val="left" w:pos="9360"/>
        </w:tabs>
        <w:ind w:left="360" w:right="572"/>
        <w:jc w:val="both"/>
        <w:rPr>
          <w:rFonts w:ascii="Arial" w:eastAsia="MS Mincho" w:hAnsi="Arial" w:cs="Arial"/>
          <w:sz w:val="22"/>
          <w:szCs w:val="22"/>
        </w:rPr>
      </w:pPr>
    </w:p>
    <w:p w14:paraId="63975DD1"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40F718CE" w14:textId="77777777" w:rsidR="00B16890" w:rsidRDefault="00B16890" w:rsidP="00EA2375">
      <w:pPr>
        <w:pStyle w:val="PlainText"/>
        <w:tabs>
          <w:tab w:val="left" w:pos="540"/>
          <w:tab w:val="left" w:pos="9360"/>
        </w:tabs>
        <w:ind w:right="572"/>
        <w:jc w:val="both"/>
        <w:rPr>
          <w:rFonts w:ascii="Arial" w:eastAsia="MS Mincho" w:hAnsi="Arial" w:cs="Arial"/>
          <w:b/>
          <w:bCs/>
          <w:sz w:val="22"/>
          <w:szCs w:val="22"/>
        </w:rPr>
      </w:pPr>
    </w:p>
    <w:p w14:paraId="627F76AB" w14:textId="77777777" w:rsidR="00B16890" w:rsidRPr="00462387" w:rsidRDefault="00B16890" w:rsidP="00EA2375">
      <w:pPr>
        <w:pStyle w:val="PlainText"/>
        <w:tabs>
          <w:tab w:val="left" w:pos="540"/>
          <w:tab w:val="left" w:pos="9360"/>
        </w:tabs>
        <w:ind w:right="572"/>
        <w:jc w:val="both"/>
        <w:rPr>
          <w:rFonts w:ascii="Arial" w:eastAsia="MS Mincho" w:hAnsi="Arial" w:cs="Arial"/>
          <w:b/>
          <w:bCs/>
          <w:sz w:val="22"/>
          <w:szCs w:val="22"/>
        </w:rPr>
      </w:pPr>
      <w:r>
        <w:rPr>
          <w:rFonts w:ascii="Arial" w:eastAsia="MS Mincho" w:hAnsi="Arial" w:cs="Arial"/>
          <w:b/>
          <w:bCs/>
          <w:sz w:val="22"/>
          <w:szCs w:val="22"/>
        </w:rPr>
        <w:t>2.14</w:t>
      </w:r>
      <w:r>
        <w:rPr>
          <w:rFonts w:ascii="Arial" w:eastAsia="MS Mincho" w:hAnsi="Arial" w:cs="Arial"/>
          <w:b/>
          <w:bCs/>
          <w:sz w:val="22"/>
          <w:szCs w:val="22"/>
        </w:rPr>
        <w:tab/>
        <w:t>Monitoring t</w:t>
      </w:r>
      <w:r w:rsidRPr="00462387">
        <w:rPr>
          <w:rFonts w:ascii="Arial" w:eastAsia="MS Mincho" w:hAnsi="Arial" w:cs="Arial"/>
          <w:b/>
          <w:bCs/>
          <w:sz w:val="22"/>
          <w:szCs w:val="22"/>
        </w:rPr>
        <w:t xml:space="preserve">he </w:t>
      </w:r>
      <w:r>
        <w:rPr>
          <w:rFonts w:ascii="Arial" w:eastAsia="MS Mincho" w:hAnsi="Arial" w:cs="Arial"/>
          <w:b/>
          <w:bCs/>
          <w:sz w:val="22"/>
          <w:szCs w:val="22"/>
        </w:rPr>
        <w:t>equal opportunities policy</w:t>
      </w:r>
      <w:r w:rsidRPr="00462387">
        <w:rPr>
          <w:rFonts w:ascii="Arial" w:eastAsia="MS Mincho" w:hAnsi="Arial" w:cs="Arial"/>
          <w:b/>
          <w:bCs/>
          <w:sz w:val="22"/>
          <w:szCs w:val="22"/>
        </w:rPr>
        <w:t xml:space="preserve"> </w:t>
      </w:r>
    </w:p>
    <w:p w14:paraId="4EF8642C" w14:textId="77777777" w:rsidR="00B16890" w:rsidRPr="00462387" w:rsidRDefault="007E20AE" w:rsidP="00EA2375">
      <w:pPr>
        <w:pStyle w:val="PlainText"/>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will undertake monitoring in key areas to evaluate the effectiveness of its equal opportunities practice. Key areas of monitoring will include: </w:t>
      </w:r>
    </w:p>
    <w:p w14:paraId="2A27D4F6"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5521A733"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Organisational p</w:t>
      </w:r>
      <w:r w:rsidRPr="00462387">
        <w:rPr>
          <w:rFonts w:ascii="Arial" w:eastAsia="MS Mincho" w:hAnsi="Arial" w:cs="Arial"/>
          <w:b/>
          <w:bCs/>
          <w:sz w:val="22"/>
          <w:szCs w:val="22"/>
        </w:rPr>
        <w:t xml:space="preserve">ractices </w:t>
      </w:r>
    </w:p>
    <w:p w14:paraId="07183476" w14:textId="77777777" w:rsidR="00B16890" w:rsidRPr="00462387" w:rsidRDefault="00B16890" w:rsidP="00EA2375">
      <w:pPr>
        <w:pStyle w:val="PlainText"/>
        <w:numPr>
          <w:ilvl w:val="0"/>
          <w:numId w:val="19"/>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Co-op membership – ensuring that all sections of the community are able to gain access to </w:t>
      </w:r>
      <w:r>
        <w:rPr>
          <w:rFonts w:ascii="Arial" w:eastAsia="MS Mincho" w:hAnsi="Arial" w:cs="Arial"/>
          <w:sz w:val="22"/>
          <w:szCs w:val="22"/>
        </w:rPr>
        <w:t>the co-op</w:t>
      </w:r>
      <w:r w:rsidRPr="00462387">
        <w:rPr>
          <w:rFonts w:ascii="Arial" w:eastAsia="MS Mincho" w:hAnsi="Arial" w:cs="Arial"/>
          <w:sz w:val="22"/>
          <w:szCs w:val="22"/>
        </w:rPr>
        <w:t xml:space="preserve">’s waiting list. Research will be undertaken as necessary to ensure that the membership of </w:t>
      </w:r>
      <w:r w:rsidR="007E20AE">
        <w:rPr>
          <w:rFonts w:ascii="Arial" w:eastAsia="MS Mincho" w:hAnsi="Arial" w:cs="Arial"/>
          <w:sz w:val="22"/>
          <w:szCs w:val="22"/>
        </w:rPr>
        <w:t xml:space="preserve">the Co-op. </w:t>
      </w:r>
      <w:r w:rsidRPr="00462387">
        <w:rPr>
          <w:rFonts w:ascii="Arial" w:eastAsia="MS Mincho" w:hAnsi="Arial" w:cs="Arial"/>
          <w:sz w:val="22"/>
          <w:szCs w:val="22"/>
        </w:rPr>
        <w:t>broadly reflects the ethnic co</w:t>
      </w:r>
      <w:r>
        <w:rPr>
          <w:rFonts w:ascii="Arial" w:eastAsia="MS Mincho" w:hAnsi="Arial" w:cs="Arial"/>
          <w:sz w:val="22"/>
          <w:szCs w:val="22"/>
        </w:rPr>
        <w:t xml:space="preserve">mposition of the </w:t>
      </w:r>
      <w:r w:rsidR="007E20AE">
        <w:rPr>
          <w:rFonts w:ascii="Arial" w:eastAsia="MS Mincho" w:hAnsi="Arial" w:cs="Arial"/>
          <w:sz w:val="22"/>
          <w:szCs w:val="22"/>
        </w:rPr>
        <w:t>local area.</w:t>
      </w:r>
      <w:r w:rsidRPr="00462387">
        <w:rPr>
          <w:rFonts w:ascii="Arial" w:eastAsia="MS Mincho" w:hAnsi="Arial" w:cs="Arial"/>
          <w:sz w:val="22"/>
          <w:szCs w:val="22"/>
        </w:rPr>
        <w:t xml:space="preserve"> </w:t>
      </w:r>
    </w:p>
    <w:p w14:paraId="46A139AE" w14:textId="77777777" w:rsidR="00B16890" w:rsidRPr="00462387" w:rsidRDefault="00B16890" w:rsidP="00EA2375">
      <w:pPr>
        <w:pStyle w:val="PlainText"/>
        <w:numPr>
          <w:ilvl w:val="0"/>
          <w:numId w:val="19"/>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 xml:space="preserve">The management committee </w:t>
      </w:r>
      <w:r w:rsidRPr="00462387">
        <w:rPr>
          <w:rFonts w:ascii="Arial" w:eastAsia="MS Mincho" w:hAnsi="Arial" w:cs="Arial"/>
          <w:sz w:val="22"/>
          <w:szCs w:val="22"/>
        </w:rPr>
        <w:t xml:space="preserve">– </w:t>
      </w:r>
      <w:r w:rsidR="00BD70ED">
        <w:rPr>
          <w:rFonts w:ascii="Arial" w:eastAsia="MS Mincho" w:hAnsi="Arial" w:cs="Arial"/>
          <w:sz w:val="22"/>
          <w:szCs w:val="22"/>
        </w:rPr>
        <w:t>Oakapple</w:t>
      </w:r>
      <w:r w:rsidRPr="00462387">
        <w:rPr>
          <w:rFonts w:ascii="Arial" w:eastAsia="MS Mincho" w:hAnsi="Arial" w:cs="Arial"/>
          <w:sz w:val="22"/>
          <w:szCs w:val="22"/>
        </w:rPr>
        <w:t xml:space="preserve"> HC will periodically consider whether all members are getting equal access to active participation within </w:t>
      </w: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 and will measure how representative committees are of the membership</w:t>
      </w:r>
      <w:r w:rsidR="007E20AE">
        <w:rPr>
          <w:rFonts w:ascii="Arial" w:eastAsia="MS Mincho" w:hAnsi="Arial" w:cs="Arial"/>
          <w:sz w:val="22"/>
          <w:szCs w:val="22"/>
        </w:rPr>
        <w:t>.</w:t>
      </w:r>
      <w:r w:rsidRPr="00462387">
        <w:rPr>
          <w:rFonts w:ascii="Arial" w:eastAsia="MS Mincho" w:hAnsi="Arial" w:cs="Arial"/>
          <w:sz w:val="22"/>
          <w:szCs w:val="22"/>
        </w:rPr>
        <w:t xml:space="preserve"> </w:t>
      </w:r>
    </w:p>
    <w:p w14:paraId="322EA57F"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428FD872" w14:textId="77777777" w:rsidR="00B16890" w:rsidRDefault="00B16890" w:rsidP="00EA2375">
      <w:pPr>
        <w:pStyle w:val="PlainText"/>
        <w:tabs>
          <w:tab w:val="left" w:pos="8460"/>
          <w:tab w:val="left" w:pos="9360"/>
        </w:tabs>
        <w:ind w:left="360" w:right="572"/>
        <w:jc w:val="both"/>
        <w:rPr>
          <w:rFonts w:ascii="Arial" w:eastAsia="MS Mincho" w:hAnsi="Arial" w:cs="Arial"/>
          <w:b/>
          <w:bCs/>
          <w:sz w:val="22"/>
          <w:szCs w:val="22"/>
        </w:rPr>
      </w:pPr>
    </w:p>
    <w:p w14:paraId="236F690E" w14:textId="77777777" w:rsidR="00B16890" w:rsidRPr="00462387" w:rsidRDefault="00B16890" w:rsidP="00EA2375">
      <w:pPr>
        <w:pStyle w:val="PlainText"/>
        <w:tabs>
          <w:tab w:val="left" w:pos="8460"/>
          <w:tab w:val="left" w:pos="9360"/>
        </w:tabs>
        <w:ind w:left="360" w:right="572"/>
        <w:jc w:val="both"/>
        <w:rPr>
          <w:rFonts w:ascii="Arial" w:eastAsia="MS Mincho" w:hAnsi="Arial" w:cs="Arial"/>
          <w:b/>
          <w:bCs/>
          <w:sz w:val="22"/>
          <w:szCs w:val="22"/>
        </w:rPr>
      </w:pPr>
      <w:r>
        <w:rPr>
          <w:rFonts w:ascii="Arial" w:eastAsia="MS Mincho" w:hAnsi="Arial" w:cs="Arial"/>
          <w:b/>
          <w:bCs/>
          <w:sz w:val="22"/>
          <w:szCs w:val="22"/>
        </w:rPr>
        <w:t>Practices in service d</w:t>
      </w:r>
      <w:r w:rsidRPr="00462387">
        <w:rPr>
          <w:rFonts w:ascii="Arial" w:eastAsia="MS Mincho" w:hAnsi="Arial" w:cs="Arial"/>
          <w:b/>
          <w:bCs/>
          <w:sz w:val="22"/>
          <w:szCs w:val="22"/>
        </w:rPr>
        <w:t xml:space="preserve">elivery </w:t>
      </w:r>
    </w:p>
    <w:p w14:paraId="041DF72F" w14:textId="77777777" w:rsidR="00B16890" w:rsidRPr="00462387" w:rsidRDefault="00B16890" w:rsidP="00EA2375">
      <w:pPr>
        <w:pStyle w:val="PlainText"/>
        <w:numPr>
          <w:ilvl w:val="0"/>
          <w:numId w:val="2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Allocations – </w:t>
      </w:r>
      <w:r w:rsidR="007E20AE">
        <w:rPr>
          <w:rFonts w:ascii="Arial" w:eastAsia="MS Mincho" w:hAnsi="Arial" w:cs="Arial"/>
          <w:sz w:val="22"/>
          <w:szCs w:val="22"/>
        </w:rPr>
        <w:t xml:space="preserve">The Co-p. </w:t>
      </w:r>
      <w:r w:rsidRPr="00462387">
        <w:rPr>
          <w:rFonts w:ascii="Arial" w:eastAsia="MS Mincho" w:hAnsi="Arial" w:cs="Arial"/>
          <w:sz w:val="22"/>
          <w:szCs w:val="22"/>
        </w:rPr>
        <w:t xml:space="preserve">will monitor which groups of people are being nominated to </w:t>
      </w:r>
      <w:r>
        <w:rPr>
          <w:rFonts w:ascii="Arial" w:eastAsia="MS Mincho" w:hAnsi="Arial" w:cs="Arial"/>
          <w:sz w:val="22"/>
          <w:szCs w:val="22"/>
        </w:rPr>
        <w:t>the co-op</w:t>
      </w:r>
      <w:r w:rsidRPr="00462387">
        <w:rPr>
          <w:rFonts w:ascii="Arial" w:eastAsia="MS Mincho" w:hAnsi="Arial" w:cs="Arial"/>
          <w:sz w:val="22"/>
          <w:szCs w:val="22"/>
        </w:rPr>
        <w:t xml:space="preserve">, which groups are applying and being rehoused. </w:t>
      </w:r>
    </w:p>
    <w:p w14:paraId="0CA0894A" w14:textId="77777777" w:rsidR="00B16890" w:rsidRPr="00462387" w:rsidRDefault="00B16890" w:rsidP="00EA2375">
      <w:pPr>
        <w:pStyle w:val="PlainText"/>
        <w:numPr>
          <w:ilvl w:val="0"/>
          <w:numId w:val="20"/>
        </w:numPr>
        <w:tabs>
          <w:tab w:val="left" w:pos="8460"/>
          <w:tab w:val="left" w:pos="9360"/>
        </w:tabs>
        <w:spacing w:before="120"/>
        <w:ind w:right="572"/>
        <w:jc w:val="both"/>
        <w:rPr>
          <w:rFonts w:ascii="Arial" w:eastAsia="MS Mincho" w:hAnsi="Arial" w:cs="Arial"/>
          <w:sz w:val="22"/>
          <w:szCs w:val="22"/>
        </w:rPr>
      </w:pPr>
      <w:r w:rsidRPr="00462387">
        <w:rPr>
          <w:rFonts w:ascii="Arial" w:eastAsia="MS Mincho" w:hAnsi="Arial" w:cs="Arial"/>
          <w:sz w:val="22"/>
          <w:szCs w:val="22"/>
        </w:rPr>
        <w:t xml:space="preserve">Tenancy Management – </w:t>
      </w:r>
      <w:r>
        <w:rPr>
          <w:rFonts w:ascii="Arial" w:eastAsia="MS Mincho" w:hAnsi="Arial" w:cs="Arial"/>
          <w:sz w:val="22"/>
          <w:szCs w:val="22"/>
        </w:rPr>
        <w:t>the co-op</w:t>
      </w:r>
      <w:r w:rsidRPr="00462387">
        <w:rPr>
          <w:rFonts w:ascii="Arial" w:eastAsia="MS Mincho" w:hAnsi="Arial" w:cs="Arial"/>
          <w:sz w:val="22"/>
          <w:szCs w:val="22"/>
        </w:rPr>
        <w:t xml:space="preserve"> will monitor the types of complaints (including those involving harassment) received, by whom the complaints are being made and their outcomes. </w:t>
      </w:r>
    </w:p>
    <w:p w14:paraId="05BF8CBD"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2086F29F" w14:textId="5AF2E118" w:rsidR="00B16890" w:rsidRPr="00462387" w:rsidRDefault="00F54D6F" w:rsidP="00EA2375">
      <w:pPr>
        <w:pStyle w:val="PlainText"/>
        <w:tabs>
          <w:tab w:val="left" w:pos="8460"/>
          <w:tab w:val="left" w:pos="9360"/>
        </w:tabs>
        <w:ind w:right="572"/>
        <w:jc w:val="both"/>
        <w:rPr>
          <w:rFonts w:ascii="Arial" w:eastAsia="MS Mincho" w:hAnsi="Arial" w:cs="Arial"/>
          <w:b/>
          <w:bCs/>
          <w:sz w:val="22"/>
          <w:szCs w:val="22"/>
        </w:rPr>
      </w:pPr>
      <w:r>
        <w:rPr>
          <w:rFonts w:ascii="Arial" w:eastAsia="MS Mincho" w:hAnsi="Arial" w:cs="Arial"/>
          <w:b/>
          <w:bCs/>
          <w:sz w:val="22"/>
          <w:szCs w:val="22"/>
        </w:rPr>
        <w:t>2.15 Participation</w:t>
      </w:r>
      <w:r w:rsidR="00B16890">
        <w:rPr>
          <w:rFonts w:ascii="Arial" w:eastAsia="MS Mincho" w:hAnsi="Arial" w:cs="Arial"/>
          <w:b/>
          <w:bCs/>
          <w:sz w:val="22"/>
          <w:szCs w:val="22"/>
        </w:rPr>
        <w:t xml:space="preserve"> and c</w:t>
      </w:r>
      <w:r w:rsidR="00B16890" w:rsidRPr="00462387">
        <w:rPr>
          <w:rFonts w:ascii="Arial" w:eastAsia="MS Mincho" w:hAnsi="Arial" w:cs="Arial"/>
          <w:b/>
          <w:bCs/>
          <w:sz w:val="22"/>
          <w:szCs w:val="22"/>
        </w:rPr>
        <w:t xml:space="preserve">onsultation </w:t>
      </w:r>
    </w:p>
    <w:p w14:paraId="74168DEF" w14:textId="77777777" w:rsidR="00B16890" w:rsidRPr="00462387" w:rsidRDefault="00B16890" w:rsidP="00EA2375">
      <w:pPr>
        <w:pStyle w:val="PlainText"/>
        <w:numPr>
          <w:ilvl w:val="0"/>
          <w:numId w:val="21"/>
        </w:numPr>
        <w:tabs>
          <w:tab w:val="left" w:pos="8460"/>
          <w:tab w:val="left" w:pos="9360"/>
        </w:tabs>
        <w:spacing w:before="120"/>
        <w:ind w:right="572"/>
        <w:jc w:val="both"/>
        <w:rPr>
          <w:rFonts w:ascii="Arial" w:eastAsia="MS Mincho" w:hAnsi="Arial" w:cs="Arial"/>
          <w:sz w:val="22"/>
          <w:szCs w:val="22"/>
        </w:rPr>
      </w:pPr>
      <w:r>
        <w:rPr>
          <w:rFonts w:ascii="Arial" w:eastAsia="MS Mincho" w:hAnsi="Arial" w:cs="Arial"/>
          <w:sz w:val="22"/>
          <w:szCs w:val="22"/>
        </w:rPr>
        <w:t>the co-op</w:t>
      </w:r>
      <w:r w:rsidRPr="00462387">
        <w:rPr>
          <w:rFonts w:ascii="Arial" w:eastAsia="MS Mincho" w:hAnsi="Arial" w:cs="Arial"/>
          <w:sz w:val="22"/>
          <w:szCs w:val="22"/>
        </w:rPr>
        <w:t xml:space="preserve"> will ensure that all members are being consulted and given the opportunity to participate </w:t>
      </w:r>
    </w:p>
    <w:p w14:paraId="204FF14D" w14:textId="77777777" w:rsidR="00B16890" w:rsidRPr="00462387" w:rsidRDefault="00B16890" w:rsidP="00EA2375">
      <w:pPr>
        <w:pStyle w:val="PlainText"/>
        <w:tabs>
          <w:tab w:val="left" w:pos="8460"/>
          <w:tab w:val="left" w:pos="9360"/>
        </w:tabs>
        <w:ind w:right="572"/>
        <w:jc w:val="both"/>
        <w:rPr>
          <w:rFonts w:ascii="Arial" w:eastAsia="MS Mincho" w:hAnsi="Arial" w:cs="Arial"/>
          <w:sz w:val="22"/>
          <w:szCs w:val="22"/>
        </w:rPr>
      </w:pPr>
    </w:p>
    <w:p w14:paraId="35E8EAF8" w14:textId="77777777" w:rsidR="00B16890" w:rsidRPr="00462387" w:rsidRDefault="00B16890" w:rsidP="00EA2375">
      <w:pPr>
        <w:pStyle w:val="PlainText"/>
        <w:numPr>
          <w:ilvl w:val="0"/>
          <w:numId w:val="21"/>
        </w:numPr>
        <w:tabs>
          <w:tab w:val="left" w:pos="8460"/>
          <w:tab w:val="left" w:pos="9360"/>
        </w:tabs>
        <w:ind w:right="572"/>
        <w:jc w:val="both"/>
        <w:rPr>
          <w:rFonts w:ascii="Arial" w:eastAsia="MS Mincho" w:hAnsi="Arial" w:cs="Arial"/>
          <w:sz w:val="22"/>
          <w:szCs w:val="22"/>
        </w:rPr>
      </w:pPr>
      <w:r w:rsidRPr="00462387">
        <w:rPr>
          <w:rFonts w:ascii="Arial" w:eastAsia="MS Mincho" w:hAnsi="Arial" w:cs="Arial"/>
          <w:sz w:val="22"/>
          <w:szCs w:val="22"/>
        </w:rPr>
        <w:t xml:space="preserve">A report on this performance information will form part of </w:t>
      </w:r>
      <w:r>
        <w:rPr>
          <w:rFonts w:ascii="Arial" w:eastAsia="MS Mincho" w:hAnsi="Arial" w:cs="Arial"/>
          <w:sz w:val="22"/>
          <w:szCs w:val="22"/>
        </w:rPr>
        <w:t>the co-op</w:t>
      </w:r>
      <w:r w:rsidRPr="00462387">
        <w:rPr>
          <w:rFonts w:ascii="Arial" w:eastAsia="MS Mincho" w:hAnsi="Arial" w:cs="Arial"/>
          <w:sz w:val="22"/>
          <w:szCs w:val="22"/>
        </w:rPr>
        <w:t>’s Annual Report, which will be made available to all members at the Annual General Meeting.</w:t>
      </w:r>
    </w:p>
    <w:p w14:paraId="438AF752" w14:textId="77777777" w:rsidR="00B16890" w:rsidRDefault="00B16890" w:rsidP="00EA2375">
      <w:pPr>
        <w:pStyle w:val="PlainText"/>
        <w:tabs>
          <w:tab w:val="left" w:pos="720"/>
          <w:tab w:val="left" w:pos="9360"/>
        </w:tabs>
        <w:ind w:right="572"/>
        <w:jc w:val="both"/>
        <w:rPr>
          <w:rFonts w:ascii="Arial" w:eastAsia="MS Mincho" w:hAnsi="Arial" w:cs="Arial"/>
          <w:sz w:val="22"/>
          <w:szCs w:val="22"/>
        </w:rPr>
      </w:pPr>
      <w:r>
        <w:rPr>
          <w:rFonts w:ascii="Arial" w:eastAsia="MS Mincho" w:hAnsi="Arial" w:cs="Arial"/>
          <w:sz w:val="22"/>
          <w:szCs w:val="22"/>
        </w:rPr>
        <w:br w:type="page"/>
      </w:r>
    </w:p>
    <w:p w14:paraId="453EECB7" w14:textId="77777777" w:rsidR="00B16890" w:rsidRPr="00462387" w:rsidRDefault="00B16890" w:rsidP="00EA2375">
      <w:pPr>
        <w:pStyle w:val="PlainText"/>
        <w:tabs>
          <w:tab w:val="left" w:pos="720"/>
          <w:tab w:val="left" w:pos="9360"/>
        </w:tabs>
        <w:ind w:right="572"/>
        <w:jc w:val="both"/>
        <w:rPr>
          <w:rFonts w:ascii="Arial" w:eastAsia="MS Mincho" w:hAnsi="Arial" w:cs="Arial"/>
          <w:sz w:val="22"/>
          <w:szCs w:val="22"/>
        </w:rPr>
      </w:pPr>
    </w:p>
    <w:p w14:paraId="1A0BFFD9" w14:textId="77777777" w:rsidR="00B16890" w:rsidRPr="00C63171" w:rsidRDefault="00B16890" w:rsidP="00EA2375">
      <w:pPr>
        <w:pStyle w:val="PlainText"/>
        <w:pBdr>
          <w:top w:val="single" w:sz="4" w:space="1" w:color="auto"/>
          <w:left w:val="single" w:sz="4" w:space="4" w:color="auto"/>
          <w:bottom w:val="single" w:sz="4" w:space="1" w:color="auto"/>
          <w:right w:val="single" w:sz="4" w:space="4" w:color="auto"/>
        </w:pBdr>
        <w:shd w:val="clear" w:color="auto" w:fill="E6E6E6"/>
        <w:tabs>
          <w:tab w:val="left" w:pos="720"/>
          <w:tab w:val="left" w:pos="9360"/>
        </w:tabs>
        <w:ind w:right="572"/>
        <w:jc w:val="both"/>
        <w:rPr>
          <w:rFonts w:ascii="Arial" w:eastAsia="MS Mincho" w:hAnsi="Arial" w:cs="Arial"/>
          <w:b/>
          <w:bCs/>
          <w:color w:val="0000FF"/>
          <w:sz w:val="32"/>
          <w:szCs w:val="32"/>
        </w:rPr>
      </w:pPr>
      <w:r w:rsidRPr="00C63171">
        <w:rPr>
          <w:rFonts w:ascii="Arial" w:eastAsia="MS Mincho" w:hAnsi="Arial" w:cs="Arial"/>
          <w:b/>
          <w:bCs/>
          <w:color w:val="0000FF"/>
          <w:sz w:val="32"/>
          <w:szCs w:val="32"/>
        </w:rPr>
        <w:t>3</w:t>
      </w:r>
      <w:r w:rsidRPr="00C63171">
        <w:rPr>
          <w:rFonts w:ascii="Arial" w:eastAsia="MS Mincho" w:hAnsi="Arial" w:cs="Arial"/>
          <w:b/>
          <w:bCs/>
          <w:color w:val="0000FF"/>
          <w:sz w:val="32"/>
          <w:szCs w:val="32"/>
        </w:rPr>
        <w:tab/>
        <w:t>Equal Opportunities Procedure</w:t>
      </w:r>
    </w:p>
    <w:p w14:paraId="5962F9BA" w14:textId="77777777" w:rsidR="00B16890" w:rsidRDefault="00B16890" w:rsidP="00EA2375">
      <w:pPr>
        <w:pStyle w:val="PlainText"/>
        <w:tabs>
          <w:tab w:val="left" w:pos="720"/>
          <w:tab w:val="left" w:pos="9360"/>
        </w:tabs>
        <w:ind w:right="572"/>
        <w:jc w:val="both"/>
        <w:rPr>
          <w:rFonts w:ascii="Arial" w:eastAsia="MS Mincho" w:hAnsi="Arial" w:cs="Arial"/>
          <w:b/>
          <w:bCs/>
          <w:sz w:val="22"/>
          <w:szCs w:val="22"/>
        </w:rPr>
      </w:pPr>
    </w:p>
    <w:p w14:paraId="451342DD" w14:textId="77777777" w:rsidR="00B16890" w:rsidRPr="00462387" w:rsidRDefault="00B16890" w:rsidP="00EA2375">
      <w:pPr>
        <w:pStyle w:val="PlainText"/>
        <w:tabs>
          <w:tab w:val="left" w:pos="720"/>
          <w:tab w:val="left" w:pos="9360"/>
        </w:tabs>
        <w:ind w:right="572"/>
        <w:jc w:val="both"/>
        <w:rPr>
          <w:rFonts w:ascii="Arial" w:eastAsia="MS Mincho" w:hAnsi="Arial" w:cs="Arial"/>
          <w:b/>
          <w:bCs/>
          <w:sz w:val="22"/>
          <w:szCs w:val="22"/>
        </w:rPr>
      </w:pPr>
    </w:p>
    <w:p w14:paraId="0EF90084"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3.1 Management c</w:t>
      </w:r>
      <w:r w:rsidRPr="00462387">
        <w:rPr>
          <w:rFonts w:ascii="Arial" w:eastAsia="MS Mincho" w:hAnsi="Arial" w:cs="Arial"/>
          <w:b/>
          <w:bCs/>
          <w:sz w:val="22"/>
          <w:szCs w:val="22"/>
        </w:rPr>
        <w:t>ommittee</w:t>
      </w:r>
    </w:p>
    <w:p w14:paraId="01956E78"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Each member of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be issued with a copy of the </w:t>
      </w:r>
      <w:r>
        <w:rPr>
          <w:rFonts w:ascii="Arial" w:eastAsia="MS Mincho" w:hAnsi="Arial" w:cs="Arial"/>
          <w:sz w:val="22"/>
          <w:szCs w:val="22"/>
        </w:rPr>
        <w:t>equal opportunities policy</w:t>
      </w:r>
      <w:r w:rsidRPr="00462387">
        <w:rPr>
          <w:rFonts w:ascii="Arial" w:eastAsia="MS Mincho" w:hAnsi="Arial" w:cs="Arial"/>
          <w:sz w:val="22"/>
          <w:szCs w:val="22"/>
        </w:rPr>
        <w:t xml:space="preserve">. </w:t>
      </w:r>
    </w:p>
    <w:p w14:paraId="5CBBB301"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New members of the Committee will be offered training on </w:t>
      </w:r>
      <w:r>
        <w:rPr>
          <w:rFonts w:ascii="Arial" w:eastAsia="MS Mincho" w:hAnsi="Arial" w:cs="Arial"/>
          <w:sz w:val="22"/>
          <w:szCs w:val="22"/>
        </w:rPr>
        <w:t>the co-op</w:t>
      </w:r>
      <w:r w:rsidRPr="00462387">
        <w:rPr>
          <w:rFonts w:ascii="Arial" w:eastAsia="MS Mincho" w:hAnsi="Arial" w:cs="Arial"/>
          <w:sz w:val="22"/>
          <w:szCs w:val="22"/>
        </w:rPr>
        <w:t>'s policy and procedures.</w:t>
      </w:r>
    </w:p>
    <w:p w14:paraId="27CF1D29"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4F9E6D22"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3.2</w:t>
      </w:r>
      <w:r w:rsidRPr="00462387">
        <w:rPr>
          <w:rFonts w:ascii="Arial" w:eastAsia="MS Mincho" w:hAnsi="Arial" w:cs="Arial"/>
          <w:b/>
          <w:bCs/>
          <w:sz w:val="22"/>
          <w:szCs w:val="22"/>
        </w:rPr>
        <w:tab/>
        <w:t xml:space="preserve">Facilities </w:t>
      </w:r>
      <w:r w:rsidRPr="00462387">
        <w:rPr>
          <w:rFonts w:ascii="Arial" w:eastAsia="MS Mincho" w:hAnsi="Arial" w:cs="Arial"/>
          <w:b/>
          <w:bCs/>
          <w:sz w:val="22"/>
          <w:szCs w:val="22"/>
        </w:rPr>
        <w:tab/>
      </w:r>
    </w:p>
    <w:p w14:paraId="0BCD96E2"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Where a member needs assistance in accessing any of the services provided by </w:t>
      </w:r>
      <w:r>
        <w:rPr>
          <w:rFonts w:ascii="Arial" w:eastAsia="MS Mincho" w:hAnsi="Arial" w:cs="Arial"/>
          <w:sz w:val="22"/>
          <w:szCs w:val="22"/>
        </w:rPr>
        <w:t>the co-op</w:t>
      </w:r>
      <w:r w:rsidRPr="00462387">
        <w:rPr>
          <w:rFonts w:ascii="Arial" w:eastAsia="MS Mincho" w:hAnsi="Arial" w:cs="Arial"/>
          <w:sz w:val="22"/>
          <w:szCs w:val="22"/>
        </w:rPr>
        <w:t xml:space="preserve">, the relevant officer or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member will be responsible for arranging this assistance. </w:t>
      </w:r>
    </w:p>
    <w:p w14:paraId="6922144C" w14:textId="77777777" w:rsidR="00B16890"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following types of assistance will be provided:</w:t>
      </w:r>
    </w:p>
    <w:p w14:paraId="5B718A4A" w14:textId="77777777" w:rsidR="007E20AE" w:rsidRPr="00462387" w:rsidRDefault="007E20AE" w:rsidP="00EA2375">
      <w:pPr>
        <w:pStyle w:val="PlainText"/>
        <w:tabs>
          <w:tab w:val="left" w:pos="540"/>
          <w:tab w:val="left" w:pos="9360"/>
        </w:tabs>
        <w:spacing w:after="120"/>
        <w:ind w:right="572"/>
        <w:jc w:val="both"/>
        <w:rPr>
          <w:rFonts w:ascii="Arial" w:eastAsia="MS Mincho" w:hAnsi="Arial" w:cs="Arial"/>
          <w:sz w:val="22"/>
          <w:szCs w:val="22"/>
        </w:rPr>
      </w:pPr>
    </w:p>
    <w:p w14:paraId="2DD31B31"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Members who speak English as a second language</w:t>
      </w:r>
    </w:p>
    <w:p w14:paraId="16C6E645" w14:textId="77777777" w:rsidR="00B16890" w:rsidRDefault="007E20AE"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 xml:space="preserve">The Co-op. </w:t>
      </w:r>
      <w:r w:rsidR="00B16890" w:rsidRPr="00462387">
        <w:rPr>
          <w:rFonts w:ascii="Arial" w:eastAsia="MS Mincho" w:hAnsi="Arial" w:cs="Arial"/>
          <w:sz w:val="22"/>
          <w:szCs w:val="22"/>
        </w:rPr>
        <w:t xml:space="preserve">does not have the resources to translate its written materials. </w:t>
      </w:r>
      <w:r w:rsidR="00B16890">
        <w:rPr>
          <w:rFonts w:ascii="Arial" w:eastAsia="MS Mincho" w:hAnsi="Arial" w:cs="Arial"/>
          <w:sz w:val="22"/>
          <w:szCs w:val="22"/>
        </w:rPr>
        <w:t xml:space="preserve"> </w:t>
      </w:r>
      <w:r w:rsidR="00B16890" w:rsidRPr="00462387">
        <w:rPr>
          <w:rFonts w:ascii="Arial" w:eastAsia="MS Mincho" w:hAnsi="Arial" w:cs="Arial"/>
          <w:sz w:val="22"/>
          <w:szCs w:val="22"/>
        </w:rPr>
        <w:t>Where necessary, an interpreter will be provided</w:t>
      </w:r>
      <w:r w:rsidR="00B16890">
        <w:rPr>
          <w:rFonts w:ascii="Arial" w:eastAsia="MS Mincho" w:hAnsi="Arial" w:cs="Arial"/>
          <w:sz w:val="22"/>
          <w:szCs w:val="22"/>
        </w:rPr>
        <w:t xml:space="preserve"> or the co-op will endeavour to get the information translated using an external source which may include </w:t>
      </w:r>
      <w:r>
        <w:rPr>
          <w:rFonts w:ascii="Arial" w:eastAsia="MS Mincho" w:hAnsi="Arial" w:cs="Arial"/>
          <w:sz w:val="22"/>
          <w:szCs w:val="22"/>
        </w:rPr>
        <w:t xml:space="preserve">the local </w:t>
      </w:r>
      <w:r w:rsidR="00B16890" w:rsidRPr="00462387">
        <w:rPr>
          <w:rFonts w:ascii="Arial" w:eastAsia="MS Mincho" w:hAnsi="Arial" w:cs="Arial"/>
          <w:sz w:val="22"/>
          <w:szCs w:val="22"/>
        </w:rPr>
        <w:t>Council</w:t>
      </w:r>
      <w:r w:rsidR="00B16890">
        <w:rPr>
          <w:rFonts w:ascii="Arial" w:eastAsia="MS Mincho" w:hAnsi="Arial" w:cs="Arial"/>
          <w:sz w:val="22"/>
          <w:szCs w:val="22"/>
        </w:rPr>
        <w:t>’s translation services.</w:t>
      </w:r>
    </w:p>
    <w:p w14:paraId="677C92C5"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31178821"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Members with poor literacy or numeracy</w:t>
      </w:r>
    </w:p>
    <w:p w14:paraId="6ECE176D"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sz w:val="22"/>
          <w:szCs w:val="22"/>
        </w:rPr>
      </w:pPr>
      <w:r w:rsidRPr="00462387">
        <w:rPr>
          <w:rFonts w:ascii="Arial" w:eastAsia="MS Mincho" w:hAnsi="Arial" w:cs="Arial"/>
          <w:sz w:val="22"/>
          <w:szCs w:val="22"/>
        </w:rPr>
        <w:t xml:space="preserve">The member will be contacted in person about any important </w:t>
      </w:r>
      <w:r>
        <w:rPr>
          <w:rFonts w:ascii="Arial" w:eastAsia="MS Mincho" w:hAnsi="Arial" w:cs="Arial"/>
          <w:sz w:val="22"/>
          <w:szCs w:val="22"/>
        </w:rPr>
        <w:t>information/</w:t>
      </w:r>
      <w:r w:rsidRPr="00462387">
        <w:rPr>
          <w:rFonts w:ascii="Arial" w:eastAsia="MS Mincho" w:hAnsi="Arial" w:cs="Arial"/>
          <w:sz w:val="22"/>
          <w:szCs w:val="22"/>
        </w:rPr>
        <w:t>events or where their tenancy may be affected, either by telephone or home visit.</w:t>
      </w:r>
    </w:p>
    <w:p w14:paraId="7365AEB3"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1EEBFDD8"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Pr>
          <w:rFonts w:ascii="Arial" w:eastAsia="MS Mincho" w:hAnsi="Arial" w:cs="Arial"/>
          <w:b/>
          <w:bCs/>
          <w:sz w:val="22"/>
          <w:szCs w:val="22"/>
        </w:rPr>
        <w:t>Deaf m</w:t>
      </w:r>
      <w:r w:rsidRPr="00462387">
        <w:rPr>
          <w:rFonts w:ascii="Arial" w:eastAsia="MS Mincho" w:hAnsi="Arial" w:cs="Arial"/>
          <w:b/>
          <w:bCs/>
          <w:sz w:val="22"/>
          <w:szCs w:val="22"/>
        </w:rPr>
        <w:t>embers</w:t>
      </w:r>
    </w:p>
    <w:p w14:paraId="5E7601D6"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sz w:val="22"/>
          <w:szCs w:val="22"/>
        </w:rPr>
      </w:pPr>
      <w:r w:rsidRPr="00462387">
        <w:rPr>
          <w:rFonts w:ascii="Arial" w:eastAsia="MS Mincho" w:hAnsi="Arial" w:cs="Arial"/>
          <w:sz w:val="22"/>
          <w:szCs w:val="22"/>
        </w:rPr>
        <w:t>A suitable signing or "Teletalk" type service will be used.</w:t>
      </w:r>
    </w:p>
    <w:p w14:paraId="70315BAF" w14:textId="77777777" w:rsidR="00B16890"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p>
    <w:p w14:paraId="30974CD3" w14:textId="77777777" w:rsidR="00B16890" w:rsidRPr="00462387" w:rsidRDefault="00B16890" w:rsidP="00EA2375">
      <w:pPr>
        <w:pStyle w:val="PlainText"/>
        <w:tabs>
          <w:tab w:val="left" w:pos="540"/>
          <w:tab w:val="left" w:pos="9360"/>
        </w:tabs>
        <w:spacing w:after="80"/>
        <w:ind w:left="540" w:right="572"/>
        <w:jc w:val="both"/>
        <w:rPr>
          <w:rFonts w:ascii="Arial" w:eastAsia="MS Mincho" w:hAnsi="Arial" w:cs="Arial"/>
          <w:b/>
          <w:bCs/>
          <w:sz w:val="22"/>
          <w:szCs w:val="22"/>
        </w:rPr>
      </w:pPr>
      <w:r w:rsidRPr="00462387">
        <w:rPr>
          <w:rFonts w:ascii="Arial" w:eastAsia="MS Mincho" w:hAnsi="Arial" w:cs="Arial"/>
          <w:b/>
          <w:bCs/>
          <w:sz w:val="22"/>
          <w:szCs w:val="22"/>
        </w:rPr>
        <w:t>Disabled members</w:t>
      </w:r>
    </w:p>
    <w:p w14:paraId="376B050F" w14:textId="77777777" w:rsidR="00B16890" w:rsidRDefault="00B16890" w:rsidP="00EA2375">
      <w:pPr>
        <w:pStyle w:val="PlainText"/>
        <w:tabs>
          <w:tab w:val="left" w:pos="540"/>
          <w:tab w:val="left" w:pos="9360"/>
        </w:tabs>
        <w:spacing w:after="240"/>
        <w:ind w:left="540" w:right="572"/>
        <w:jc w:val="both"/>
        <w:rPr>
          <w:rFonts w:ascii="Arial" w:eastAsia="MS Mincho" w:hAnsi="Arial" w:cs="Arial"/>
          <w:sz w:val="22"/>
          <w:szCs w:val="22"/>
        </w:rPr>
      </w:pPr>
      <w:r w:rsidRPr="00462387">
        <w:rPr>
          <w:rFonts w:ascii="Arial" w:eastAsia="MS Mincho" w:hAnsi="Arial" w:cs="Arial"/>
          <w:sz w:val="22"/>
          <w:szCs w:val="22"/>
        </w:rPr>
        <w:t xml:space="preserve">It is recognised that not all members are able to attend </w:t>
      </w:r>
      <w:r>
        <w:rPr>
          <w:rFonts w:ascii="Arial" w:eastAsia="MS Mincho" w:hAnsi="Arial" w:cs="Arial"/>
          <w:sz w:val="22"/>
          <w:szCs w:val="22"/>
        </w:rPr>
        <w:t xml:space="preserve">the </w:t>
      </w:r>
      <w:r w:rsidR="007E20AE">
        <w:rPr>
          <w:rFonts w:ascii="Arial" w:eastAsia="MS Mincho" w:hAnsi="Arial" w:cs="Arial"/>
          <w:sz w:val="22"/>
          <w:szCs w:val="22"/>
        </w:rPr>
        <w:t>C</w:t>
      </w:r>
      <w:r>
        <w:rPr>
          <w:rFonts w:ascii="Arial" w:eastAsia="MS Mincho" w:hAnsi="Arial" w:cs="Arial"/>
          <w:sz w:val="22"/>
          <w:szCs w:val="22"/>
        </w:rPr>
        <w:t>o-op's meetings and other events due to lack of access.  The co-op will also endeavour to hold meetings and events in venues which comply with</w:t>
      </w:r>
      <w:r w:rsidRPr="00603B69">
        <w:rPr>
          <w:rFonts w:ascii="Arial" w:eastAsia="MS Mincho" w:hAnsi="Arial" w:cs="Arial"/>
          <w:sz w:val="22"/>
          <w:szCs w:val="22"/>
        </w:rPr>
        <w:t xml:space="preserve"> </w:t>
      </w:r>
      <w:r>
        <w:rPr>
          <w:rFonts w:ascii="Arial" w:eastAsia="MS Mincho" w:hAnsi="Arial" w:cs="Arial"/>
          <w:sz w:val="22"/>
          <w:szCs w:val="22"/>
        </w:rPr>
        <w:t xml:space="preserve">the </w:t>
      </w:r>
      <w:r w:rsidRPr="00603B69">
        <w:rPr>
          <w:rFonts w:ascii="Arial" w:hAnsi="Arial" w:cs="Arial"/>
          <w:color w:val="000000"/>
          <w:sz w:val="22"/>
          <w:szCs w:val="22"/>
        </w:rPr>
        <w:t>Disability Discrimination Act (DDA)</w:t>
      </w:r>
      <w:r>
        <w:rPr>
          <w:rFonts w:ascii="Arial" w:hAnsi="Arial" w:cs="Arial"/>
          <w:color w:val="000000"/>
          <w:sz w:val="22"/>
          <w:szCs w:val="22"/>
        </w:rPr>
        <w:t xml:space="preserve">.  </w:t>
      </w:r>
      <w:r>
        <w:rPr>
          <w:rFonts w:ascii="Arial" w:eastAsia="MS Mincho" w:hAnsi="Arial" w:cs="Arial"/>
          <w:sz w:val="22"/>
          <w:szCs w:val="22"/>
        </w:rPr>
        <w:t>In appropriate cases the co-op’</w:t>
      </w:r>
      <w:r w:rsidRPr="00462387">
        <w:rPr>
          <w:rFonts w:ascii="Arial" w:eastAsia="MS Mincho" w:hAnsi="Arial" w:cs="Arial"/>
          <w:sz w:val="22"/>
          <w:szCs w:val="22"/>
        </w:rPr>
        <w:t>s officers will visit the members' home instead.</w:t>
      </w:r>
      <w:r>
        <w:rPr>
          <w:rFonts w:ascii="Arial" w:eastAsia="MS Mincho" w:hAnsi="Arial" w:cs="Arial"/>
          <w:sz w:val="22"/>
          <w:szCs w:val="22"/>
        </w:rPr>
        <w:t xml:space="preserve"> </w:t>
      </w:r>
    </w:p>
    <w:p w14:paraId="1FADD217" w14:textId="77777777" w:rsidR="00B16890" w:rsidRPr="00462387" w:rsidRDefault="00B16890" w:rsidP="00EA2375">
      <w:pPr>
        <w:pStyle w:val="PlainText"/>
        <w:tabs>
          <w:tab w:val="left" w:pos="540"/>
          <w:tab w:val="left" w:pos="9360"/>
        </w:tabs>
        <w:spacing w:after="240"/>
        <w:ind w:left="540" w:right="572"/>
        <w:jc w:val="both"/>
        <w:rPr>
          <w:rFonts w:ascii="Arial" w:eastAsia="MS Mincho" w:hAnsi="Arial" w:cs="Arial"/>
          <w:sz w:val="22"/>
          <w:szCs w:val="22"/>
        </w:rPr>
      </w:pPr>
      <w:r>
        <w:rPr>
          <w:rFonts w:ascii="Arial" w:eastAsia="MS Mincho" w:hAnsi="Arial" w:cs="Arial"/>
          <w:sz w:val="22"/>
          <w:szCs w:val="22"/>
        </w:rPr>
        <w:t xml:space="preserve"> </w:t>
      </w:r>
    </w:p>
    <w:p w14:paraId="6A617453"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3.3</w:t>
      </w:r>
      <w:r w:rsidRPr="00462387">
        <w:rPr>
          <w:rFonts w:ascii="Arial" w:eastAsia="MS Mincho" w:hAnsi="Arial" w:cs="Arial"/>
          <w:b/>
          <w:bCs/>
          <w:sz w:val="22"/>
          <w:szCs w:val="22"/>
        </w:rPr>
        <w:tab/>
        <w:t>Maintenance</w:t>
      </w:r>
    </w:p>
    <w:p w14:paraId="37B8884B"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All contractors to </w:t>
      </w:r>
      <w:r>
        <w:rPr>
          <w:rFonts w:ascii="Arial" w:eastAsia="MS Mincho" w:hAnsi="Arial" w:cs="Arial"/>
          <w:sz w:val="22"/>
          <w:szCs w:val="22"/>
        </w:rPr>
        <w:t>the co-op</w:t>
      </w:r>
      <w:r w:rsidRPr="00462387">
        <w:rPr>
          <w:rFonts w:ascii="Arial" w:eastAsia="MS Mincho" w:hAnsi="Arial" w:cs="Arial"/>
          <w:sz w:val="22"/>
          <w:szCs w:val="22"/>
        </w:rPr>
        <w:t xml:space="preserve"> will be issued with a copy of the</w:t>
      </w:r>
      <w:r>
        <w:rPr>
          <w:rFonts w:ascii="Arial" w:eastAsia="MS Mincho" w:hAnsi="Arial" w:cs="Arial"/>
          <w:sz w:val="22"/>
          <w:szCs w:val="22"/>
        </w:rPr>
        <w:t xml:space="preserve"> co-op’s equal opportunities policy</w:t>
      </w:r>
      <w:r w:rsidRPr="00462387">
        <w:rPr>
          <w:rFonts w:ascii="Arial" w:eastAsia="MS Mincho" w:hAnsi="Arial" w:cs="Arial"/>
          <w:sz w:val="22"/>
          <w:szCs w:val="22"/>
        </w:rPr>
        <w:t xml:space="preserve"> and advised that they must abide by its requirements. </w:t>
      </w:r>
    </w:p>
    <w:p w14:paraId="3D516D8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Should there be a complaint from a member of </w:t>
      </w:r>
      <w:r>
        <w:rPr>
          <w:rFonts w:ascii="Arial" w:eastAsia="MS Mincho" w:hAnsi="Arial" w:cs="Arial"/>
          <w:sz w:val="22"/>
          <w:szCs w:val="22"/>
        </w:rPr>
        <w:t>the co-op</w:t>
      </w:r>
      <w:r w:rsidRPr="00462387">
        <w:rPr>
          <w:rFonts w:ascii="Arial" w:eastAsia="MS Mincho" w:hAnsi="Arial" w:cs="Arial"/>
          <w:sz w:val="22"/>
          <w:szCs w:val="22"/>
        </w:rPr>
        <w:t xml:space="preserve"> or </w:t>
      </w:r>
      <w:r>
        <w:rPr>
          <w:rFonts w:ascii="Arial" w:eastAsia="MS Mincho" w:hAnsi="Arial" w:cs="Arial"/>
          <w:sz w:val="22"/>
          <w:szCs w:val="22"/>
        </w:rPr>
        <w:t>an</w:t>
      </w:r>
      <w:r w:rsidRPr="00462387">
        <w:rPr>
          <w:rFonts w:ascii="Arial" w:eastAsia="MS Mincho" w:hAnsi="Arial" w:cs="Arial"/>
          <w:sz w:val="22"/>
          <w:szCs w:val="22"/>
        </w:rPr>
        <w:t xml:space="preserve">other party that a contractor has breached the </w:t>
      </w:r>
      <w:r>
        <w:rPr>
          <w:rFonts w:ascii="Arial" w:eastAsia="MS Mincho" w:hAnsi="Arial" w:cs="Arial"/>
          <w:sz w:val="22"/>
          <w:szCs w:val="22"/>
        </w:rPr>
        <w:t>equal opportunities policy</w:t>
      </w:r>
      <w:r w:rsidRPr="00462387">
        <w:rPr>
          <w:rFonts w:ascii="Arial" w:eastAsia="MS Mincho" w:hAnsi="Arial" w:cs="Arial"/>
          <w:sz w:val="22"/>
          <w:szCs w:val="22"/>
        </w:rPr>
        <w:t xml:space="preserve">, the </w:t>
      </w:r>
      <w:r>
        <w:rPr>
          <w:rFonts w:ascii="Arial" w:eastAsia="MS Mincho" w:hAnsi="Arial" w:cs="Arial"/>
          <w:sz w:val="22"/>
          <w:szCs w:val="22"/>
        </w:rPr>
        <w:t>matter will be considered by the management committee which will determine appropriate action.</w:t>
      </w:r>
      <w:r w:rsidRPr="00462387">
        <w:rPr>
          <w:rFonts w:ascii="Arial" w:eastAsia="MS Mincho" w:hAnsi="Arial" w:cs="Arial"/>
          <w:sz w:val="22"/>
          <w:szCs w:val="22"/>
        </w:rPr>
        <w:t xml:space="preserve"> </w:t>
      </w:r>
      <w:r>
        <w:rPr>
          <w:rFonts w:ascii="Arial" w:eastAsia="MS Mincho" w:hAnsi="Arial" w:cs="Arial"/>
          <w:sz w:val="22"/>
          <w:szCs w:val="22"/>
        </w:rPr>
        <w:t xml:space="preserve"> If the complaint is proven, the action to be taken by the </w:t>
      </w:r>
      <w:r w:rsidRPr="00F849F9">
        <w:rPr>
          <w:rFonts w:ascii="Arial" w:eastAsia="MS Mincho" w:hAnsi="Arial" w:cs="Arial"/>
          <w:sz w:val="22"/>
          <w:szCs w:val="22"/>
        </w:rPr>
        <w:t>management committee</w:t>
      </w:r>
      <w:r>
        <w:rPr>
          <w:rFonts w:ascii="Arial" w:eastAsia="MS Mincho" w:hAnsi="Arial" w:cs="Arial"/>
          <w:sz w:val="22"/>
          <w:szCs w:val="22"/>
        </w:rPr>
        <w:t xml:space="preserve"> includes removal of the contractor from the approved list of contractors.</w:t>
      </w:r>
    </w:p>
    <w:p w14:paraId="77E49EEC"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18B1C8BC"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776E97A8"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68BCED2F" w14:textId="77777777" w:rsidR="00B16890" w:rsidRDefault="00B16890" w:rsidP="00EA2375">
      <w:pPr>
        <w:pStyle w:val="PlainText"/>
        <w:numPr>
          <w:ilvl w:val="1"/>
          <w:numId w:val="25"/>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Adaptations</w:t>
      </w:r>
    </w:p>
    <w:p w14:paraId="32E4064E"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70D2BD31" w14:textId="77777777" w:rsidR="00B16890"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b/>
          <w:bCs/>
          <w:sz w:val="22"/>
          <w:szCs w:val="22"/>
        </w:rPr>
        <w:t>Tenants</w:t>
      </w:r>
    </w:p>
    <w:p w14:paraId="5FB0FF5A" w14:textId="77777777" w:rsidR="00B16890" w:rsidRPr="00E22895"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sz w:val="22"/>
          <w:szCs w:val="22"/>
        </w:rPr>
        <w:t>Where a</w:t>
      </w:r>
      <w:r>
        <w:rPr>
          <w:rFonts w:ascii="Arial" w:eastAsia="MS Mincho" w:hAnsi="Arial" w:cs="Arial"/>
          <w:sz w:val="22"/>
          <w:szCs w:val="22"/>
        </w:rPr>
        <w:t>n</w:t>
      </w:r>
      <w:r w:rsidRPr="00462387">
        <w:rPr>
          <w:rFonts w:ascii="Arial" w:eastAsia="MS Mincho" w:hAnsi="Arial" w:cs="Arial"/>
          <w:sz w:val="22"/>
          <w:szCs w:val="22"/>
        </w:rPr>
        <w:t xml:space="preserve"> existing tenant requires an adaptation to their property to enable them to remain in their home, the </w:t>
      </w:r>
      <w:r w:rsidRPr="007E09BD">
        <w:rPr>
          <w:rFonts w:ascii="Arial" w:eastAsia="MS Mincho" w:hAnsi="Arial" w:cs="Arial"/>
          <w:sz w:val="22"/>
          <w:szCs w:val="22"/>
        </w:rPr>
        <w:t>management committee</w:t>
      </w:r>
      <w:r>
        <w:rPr>
          <w:rFonts w:ascii="Arial" w:eastAsia="MS Mincho" w:hAnsi="Arial" w:cs="Arial"/>
          <w:sz w:val="22"/>
          <w:szCs w:val="22"/>
        </w:rPr>
        <w:t xml:space="preserve"> will </w:t>
      </w:r>
      <w:r w:rsidR="00017744">
        <w:rPr>
          <w:rFonts w:ascii="Arial" w:eastAsia="MS Mincho" w:hAnsi="Arial" w:cs="Arial"/>
          <w:sz w:val="22"/>
          <w:szCs w:val="22"/>
        </w:rPr>
        <w:t>facilitate</w:t>
      </w:r>
      <w:r>
        <w:rPr>
          <w:rFonts w:ascii="Arial" w:eastAsia="MS Mincho" w:hAnsi="Arial" w:cs="Arial"/>
          <w:sz w:val="22"/>
          <w:szCs w:val="22"/>
        </w:rPr>
        <w:t xml:space="preserve"> an assessment and carry out appropriate investigations in how the tenant’s needs can be met.  This may include approaching </w:t>
      </w:r>
      <w:r w:rsidR="00017744">
        <w:rPr>
          <w:rFonts w:ascii="Arial" w:eastAsia="MS Mincho" w:hAnsi="Arial" w:cs="Arial"/>
          <w:sz w:val="22"/>
          <w:szCs w:val="22"/>
        </w:rPr>
        <w:t xml:space="preserve">the Local Authority </w:t>
      </w:r>
      <w:r>
        <w:rPr>
          <w:rFonts w:ascii="Arial" w:eastAsia="MS Mincho" w:hAnsi="Arial" w:cs="Arial"/>
          <w:sz w:val="22"/>
          <w:szCs w:val="22"/>
        </w:rPr>
        <w:t xml:space="preserve">for funding.  </w:t>
      </w:r>
      <w:r w:rsidRPr="00462387">
        <w:rPr>
          <w:rFonts w:ascii="Arial" w:eastAsia="MS Mincho" w:hAnsi="Arial" w:cs="Arial"/>
          <w:sz w:val="22"/>
          <w:szCs w:val="22"/>
        </w:rPr>
        <w:t xml:space="preserve"> </w:t>
      </w:r>
    </w:p>
    <w:p w14:paraId="244117F5" w14:textId="77777777" w:rsidR="00017744" w:rsidRDefault="00017744" w:rsidP="00EA2375">
      <w:pPr>
        <w:pStyle w:val="PlainText"/>
        <w:tabs>
          <w:tab w:val="left" w:pos="540"/>
          <w:tab w:val="left" w:pos="9360"/>
        </w:tabs>
        <w:spacing w:after="120"/>
        <w:ind w:left="540" w:right="572"/>
        <w:jc w:val="both"/>
        <w:rPr>
          <w:rFonts w:ascii="Arial" w:eastAsia="MS Mincho" w:hAnsi="Arial" w:cs="Arial"/>
          <w:b/>
          <w:bCs/>
          <w:sz w:val="22"/>
          <w:szCs w:val="22"/>
        </w:rPr>
      </w:pPr>
    </w:p>
    <w:p w14:paraId="7040D9EF" w14:textId="77777777" w:rsidR="00B16890" w:rsidRPr="00462387" w:rsidRDefault="00B16890" w:rsidP="00EA2375">
      <w:pPr>
        <w:pStyle w:val="PlainText"/>
        <w:tabs>
          <w:tab w:val="left" w:pos="540"/>
          <w:tab w:val="left" w:pos="9360"/>
        </w:tabs>
        <w:spacing w:after="120"/>
        <w:ind w:left="540" w:right="572"/>
        <w:jc w:val="both"/>
        <w:rPr>
          <w:rFonts w:ascii="Arial" w:eastAsia="MS Mincho" w:hAnsi="Arial" w:cs="Arial"/>
          <w:b/>
          <w:bCs/>
          <w:sz w:val="22"/>
          <w:szCs w:val="22"/>
        </w:rPr>
      </w:pPr>
      <w:r w:rsidRPr="00462387">
        <w:rPr>
          <w:rFonts w:ascii="Arial" w:eastAsia="MS Mincho" w:hAnsi="Arial" w:cs="Arial"/>
          <w:b/>
          <w:bCs/>
          <w:sz w:val="22"/>
          <w:szCs w:val="22"/>
        </w:rPr>
        <w:t>Applicants</w:t>
      </w:r>
    </w:p>
    <w:p w14:paraId="02F58E0E" w14:textId="77777777" w:rsidR="00B16890" w:rsidRPr="00462387" w:rsidRDefault="00B16890" w:rsidP="00EA2375">
      <w:pPr>
        <w:pStyle w:val="PlainText"/>
        <w:tabs>
          <w:tab w:val="left" w:pos="540"/>
          <w:tab w:val="left" w:pos="9360"/>
        </w:tabs>
        <w:spacing w:after="120"/>
        <w:ind w:left="540" w:right="572"/>
        <w:jc w:val="both"/>
        <w:rPr>
          <w:rFonts w:ascii="Arial" w:eastAsia="MS Mincho" w:hAnsi="Arial" w:cs="Arial"/>
          <w:sz w:val="22"/>
          <w:szCs w:val="22"/>
        </w:rPr>
      </w:pPr>
      <w:r w:rsidRPr="00462387">
        <w:rPr>
          <w:rFonts w:ascii="Arial" w:eastAsia="MS Mincho" w:hAnsi="Arial" w:cs="Arial"/>
          <w:sz w:val="22"/>
          <w:szCs w:val="22"/>
        </w:rPr>
        <w:t>Disabled applicants can only be accepted where it is established that either:</w:t>
      </w:r>
    </w:p>
    <w:p w14:paraId="215755AD" w14:textId="77777777" w:rsidR="00B16890" w:rsidRPr="00462387" w:rsidRDefault="00017744"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t</w:t>
      </w:r>
      <w:r w:rsidR="00B16890" w:rsidRPr="00462387">
        <w:rPr>
          <w:rFonts w:ascii="Arial" w:eastAsia="MS Mincho" w:hAnsi="Arial" w:cs="Arial"/>
          <w:sz w:val="22"/>
          <w:szCs w:val="22"/>
        </w:rPr>
        <w:t>he property to which they have been nominated meets their needs.</w:t>
      </w:r>
    </w:p>
    <w:p w14:paraId="2E7E963B" w14:textId="77777777" w:rsidR="00B16890" w:rsidRPr="00462387" w:rsidRDefault="00017744" w:rsidP="00EA2375">
      <w:pPr>
        <w:pStyle w:val="PlainText"/>
        <w:tabs>
          <w:tab w:val="left" w:pos="540"/>
          <w:tab w:val="left" w:pos="9360"/>
        </w:tabs>
        <w:spacing w:after="80"/>
        <w:ind w:left="540" w:right="572"/>
        <w:jc w:val="both"/>
        <w:rPr>
          <w:rFonts w:ascii="Arial" w:eastAsia="MS Mincho" w:hAnsi="Arial" w:cs="Arial"/>
          <w:sz w:val="22"/>
          <w:szCs w:val="22"/>
        </w:rPr>
      </w:pPr>
      <w:r>
        <w:rPr>
          <w:rFonts w:ascii="Arial" w:eastAsia="MS Mincho" w:hAnsi="Arial" w:cs="Arial"/>
          <w:sz w:val="22"/>
          <w:szCs w:val="22"/>
        </w:rPr>
        <w:t>o</w:t>
      </w:r>
      <w:r w:rsidR="00B16890" w:rsidRPr="00462387">
        <w:rPr>
          <w:rFonts w:ascii="Arial" w:eastAsia="MS Mincho" w:hAnsi="Arial" w:cs="Arial"/>
          <w:sz w:val="22"/>
          <w:szCs w:val="22"/>
        </w:rPr>
        <w:t>r</w:t>
      </w:r>
    </w:p>
    <w:p w14:paraId="495631BF" w14:textId="77777777" w:rsidR="00B16890" w:rsidRPr="00462387" w:rsidRDefault="00017744" w:rsidP="00EA2375">
      <w:pPr>
        <w:pStyle w:val="PlainText"/>
        <w:tabs>
          <w:tab w:val="left" w:pos="540"/>
          <w:tab w:val="left" w:pos="9360"/>
        </w:tabs>
        <w:spacing w:after="240"/>
        <w:ind w:left="540" w:right="572"/>
        <w:jc w:val="both"/>
        <w:rPr>
          <w:rFonts w:ascii="Arial" w:eastAsia="MS Mincho" w:hAnsi="Arial" w:cs="Arial"/>
          <w:b/>
          <w:bCs/>
          <w:sz w:val="22"/>
          <w:szCs w:val="22"/>
        </w:rPr>
      </w:pPr>
      <w:r>
        <w:rPr>
          <w:rFonts w:ascii="Arial" w:eastAsia="MS Mincho" w:hAnsi="Arial" w:cs="Arial"/>
          <w:sz w:val="22"/>
          <w:szCs w:val="22"/>
        </w:rPr>
        <w:t>t</w:t>
      </w:r>
      <w:r w:rsidR="00B16890" w:rsidRPr="00462387">
        <w:rPr>
          <w:rFonts w:ascii="Arial" w:eastAsia="MS Mincho" w:hAnsi="Arial" w:cs="Arial"/>
          <w:sz w:val="22"/>
          <w:szCs w:val="22"/>
        </w:rPr>
        <w:t>hat the property can be adapted to their needs and where a suitable source of funding for the works has been identified</w:t>
      </w:r>
      <w:r w:rsidR="00B16890">
        <w:rPr>
          <w:rFonts w:ascii="Arial" w:eastAsia="MS Mincho" w:hAnsi="Arial" w:cs="Arial"/>
          <w:sz w:val="22"/>
          <w:szCs w:val="22"/>
        </w:rPr>
        <w:t>.</w:t>
      </w:r>
    </w:p>
    <w:p w14:paraId="0ABF3DD6"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65B3FF3A"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sidRPr="00462387">
        <w:rPr>
          <w:rFonts w:ascii="Arial" w:eastAsia="MS Mincho" w:hAnsi="Arial" w:cs="Arial"/>
          <w:b/>
          <w:bCs/>
          <w:sz w:val="22"/>
          <w:szCs w:val="22"/>
        </w:rPr>
        <w:t>3.5</w:t>
      </w:r>
      <w:r w:rsidRPr="00462387">
        <w:rPr>
          <w:rFonts w:ascii="Arial" w:eastAsia="MS Mincho" w:hAnsi="Arial" w:cs="Arial"/>
          <w:b/>
          <w:bCs/>
          <w:sz w:val="22"/>
          <w:szCs w:val="22"/>
        </w:rPr>
        <w:tab/>
        <w:t>Monitoring</w:t>
      </w:r>
    </w:p>
    <w:p w14:paraId="45532EA9"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For the purpose of monitoring </w:t>
      </w:r>
      <w:r>
        <w:rPr>
          <w:rFonts w:ascii="Arial" w:eastAsia="MS Mincho" w:hAnsi="Arial" w:cs="Arial"/>
          <w:sz w:val="22"/>
          <w:szCs w:val="22"/>
        </w:rPr>
        <w:t xml:space="preserve">the </w:t>
      </w:r>
      <w:r w:rsidR="00017744">
        <w:rPr>
          <w:rFonts w:ascii="Arial" w:eastAsia="MS Mincho" w:hAnsi="Arial" w:cs="Arial"/>
          <w:sz w:val="22"/>
          <w:szCs w:val="22"/>
        </w:rPr>
        <w:t>C</w:t>
      </w:r>
      <w:r>
        <w:rPr>
          <w:rFonts w:ascii="Arial" w:eastAsia="MS Mincho" w:hAnsi="Arial" w:cs="Arial"/>
          <w:sz w:val="22"/>
          <w:szCs w:val="22"/>
        </w:rPr>
        <w:t>o-op</w:t>
      </w:r>
      <w:r w:rsidRPr="00462387">
        <w:rPr>
          <w:rFonts w:ascii="Arial" w:eastAsia="MS Mincho" w:hAnsi="Arial" w:cs="Arial"/>
          <w:sz w:val="22"/>
          <w:szCs w:val="22"/>
        </w:rPr>
        <w:t xml:space="preserve">s performance and ensuring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properly implemented, </w:t>
      </w:r>
      <w:r w:rsidR="00017744">
        <w:rPr>
          <w:rFonts w:ascii="Arial" w:eastAsia="MS Mincho" w:hAnsi="Arial" w:cs="Arial"/>
          <w:sz w:val="22"/>
          <w:szCs w:val="22"/>
        </w:rPr>
        <w:t xml:space="preserve">the Co-op. </w:t>
      </w:r>
      <w:r w:rsidRPr="00462387">
        <w:rPr>
          <w:rFonts w:ascii="Arial" w:eastAsia="MS Mincho" w:hAnsi="Arial" w:cs="Arial"/>
          <w:sz w:val="22"/>
          <w:szCs w:val="22"/>
        </w:rPr>
        <w:t>will:</w:t>
      </w:r>
    </w:p>
    <w:p w14:paraId="2331D406" w14:textId="77777777" w:rsidR="00B16890" w:rsidRPr="00462387" w:rsidRDefault="00B16890" w:rsidP="00EA2375">
      <w:pPr>
        <w:pStyle w:val="PlainText"/>
        <w:numPr>
          <w:ilvl w:val="0"/>
          <w:numId w:val="22"/>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Periodi</w:t>
      </w:r>
      <w:r>
        <w:rPr>
          <w:rFonts w:ascii="Arial" w:eastAsia="MS Mincho" w:hAnsi="Arial" w:cs="Arial"/>
          <w:sz w:val="22"/>
          <w:szCs w:val="22"/>
        </w:rPr>
        <w:t xml:space="preserve">cally obtain data from </w:t>
      </w:r>
      <w:r w:rsidR="00ED74CD">
        <w:rPr>
          <w:rFonts w:ascii="Arial" w:eastAsia="MS Mincho" w:hAnsi="Arial" w:cs="Arial"/>
          <w:sz w:val="22"/>
          <w:szCs w:val="22"/>
        </w:rPr>
        <w:t xml:space="preserve">the Local Authority </w:t>
      </w:r>
      <w:r w:rsidRPr="00462387">
        <w:rPr>
          <w:rFonts w:ascii="Arial" w:eastAsia="MS Mincho" w:hAnsi="Arial" w:cs="Arial"/>
          <w:sz w:val="22"/>
          <w:szCs w:val="22"/>
        </w:rPr>
        <w:t xml:space="preserve">showing the proportion of </w:t>
      </w:r>
      <w:r>
        <w:rPr>
          <w:rFonts w:ascii="Arial" w:eastAsia="MS Mincho" w:hAnsi="Arial" w:cs="Arial"/>
          <w:sz w:val="22"/>
          <w:szCs w:val="22"/>
        </w:rPr>
        <w:t>black and minority e</w:t>
      </w:r>
      <w:r w:rsidRPr="007E09BD">
        <w:rPr>
          <w:rFonts w:ascii="Arial" w:eastAsia="MS Mincho" w:hAnsi="Arial" w:cs="Arial"/>
          <w:sz w:val="22"/>
          <w:szCs w:val="22"/>
        </w:rPr>
        <w:t>thnic</w:t>
      </w:r>
      <w:r w:rsidRPr="00462387">
        <w:rPr>
          <w:rFonts w:ascii="Arial" w:eastAsia="MS Mincho" w:hAnsi="Arial" w:cs="Arial"/>
          <w:sz w:val="22"/>
          <w:szCs w:val="22"/>
        </w:rPr>
        <w:t xml:space="preserve"> residents in the local area.</w:t>
      </w:r>
    </w:p>
    <w:p w14:paraId="499FC0B9" w14:textId="77777777" w:rsidR="00B16890" w:rsidRPr="00462387" w:rsidRDefault="00B16890" w:rsidP="00EA2375">
      <w:pPr>
        <w:pStyle w:val="PlainText"/>
        <w:numPr>
          <w:ilvl w:val="0"/>
          <w:numId w:val="22"/>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 xml:space="preserve">Carry out a survey to establish the proportion of </w:t>
      </w:r>
      <w:r w:rsidRPr="007E09BD">
        <w:rPr>
          <w:rFonts w:ascii="Arial" w:eastAsia="MS Mincho" w:hAnsi="Arial" w:cs="Arial"/>
          <w:sz w:val="22"/>
          <w:szCs w:val="22"/>
        </w:rPr>
        <w:t>black and minority ethnic</w:t>
      </w:r>
      <w:r w:rsidRPr="00462387">
        <w:rPr>
          <w:rFonts w:ascii="Arial" w:eastAsia="MS Mincho" w:hAnsi="Arial" w:cs="Arial"/>
          <w:sz w:val="22"/>
          <w:szCs w:val="22"/>
        </w:rPr>
        <w:t xml:space="preserve"> members in </w:t>
      </w:r>
      <w:r>
        <w:rPr>
          <w:rFonts w:ascii="Arial" w:eastAsia="MS Mincho" w:hAnsi="Arial" w:cs="Arial"/>
          <w:sz w:val="22"/>
          <w:szCs w:val="22"/>
        </w:rPr>
        <w:t>the co-op</w:t>
      </w:r>
      <w:r w:rsidRPr="00462387">
        <w:rPr>
          <w:rFonts w:ascii="Arial" w:eastAsia="MS Mincho" w:hAnsi="Arial" w:cs="Arial"/>
          <w:sz w:val="22"/>
          <w:szCs w:val="22"/>
        </w:rPr>
        <w:t>.</w:t>
      </w:r>
    </w:p>
    <w:p w14:paraId="10B14B2F" w14:textId="77777777" w:rsidR="00B16890" w:rsidRPr="00462387" w:rsidRDefault="00B16890" w:rsidP="00EA2375">
      <w:pPr>
        <w:pStyle w:val="PlainText"/>
        <w:tabs>
          <w:tab w:val="left" w:pos="720"/>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 xml:space="preserve">This information will be </w:t>
      </w:r>
      <w:r>
        <w:rPr>
          <w:rFonts w:ascii="Arial" w:eastAsia="MS Mincho" w:hAnsi="Arial" w:cs="Arial"/>
          <w:sz w:val="22"/>
          <w:szCs w:val="22"/>
        </w:rPr>
        <w:t xml:space="preserve">used by </w:t>
      </w: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to </w:t>
      </w:r>
      <w:r w:rsidRPr="00462387">
        <w:rPr>
          <w:rFonts w:ascii="Arial" w:eastAsia="MS Mincho" w:hAnsi="Arial" w:cs="Arial"/>
          <w:sz w:val="22"/>
          <w:szCs w:val="22"/>
        </w:rPr>
        <w:t xml:space="preserve">assess whether </w:t>
      </w:r>
      <w:r>
        <w:rPr>
          <w:rFonts w:ascii="Arial" w:eastAsia="MS Mincho" w:hAnsi="Arial" w:cs="Arial"/>
          <w:sz w:val="22"/>
          <w:szCs w:val="22"/>
        </w:rPr>
        <w:t>the co-op</w:t>
      </w:r>
      <w:r w:rsidRPr="00462387">
        <w:rPr>
          <w:rFonts w:ascii="Arial" w:eastAsia="MS Mincho" w:hAnsi="Arial" w:cs="Arial"/>
          <w:sz w:val="22"/>
          <w:szCs w:val="22"/>
        </w:rPr>
        <w:t xml:space="preserve"> is meeting its aim that its membership should reflect the make-up of the local community. If </w:t>
      </w:r>
      <w:r>
        <w:rPr>
          <w:rFonts w:ascii="Arial" w:eastAsia="MS Mincho" w:hAnsi="Arial" w:cs="Arial"/>
          <w:sz w:val="22"/>
          <w:szCs w:val="22"/>
        </w:rPr>
        <w:t>the co-op</w:t>
      </w:r>
      <w:r w:rsidRPr="00462387">
        <w:rPr>
          <w:rFonts w:ascii="Arial" w:eastAsia="MS Mincho" w:hAnsi="Arial" w:cs="Arial"/>
          <w:sz w:val="22"/>
          <w:szCs w:val="22"/>
        </w:rPr>
        <w:t xml:space="preserve"> is not meeting this aim,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draw up a strategy with a view to balancing the composition of the membership over the longer term.  </w:t>
      </w:r>
    </w:p>
    <w:p w14:paraId="7C9DF29B"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52712EC6"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b/>
          <w:bCs/>
          <w:sz w:val="22"/>
          <w:szCs w:val="22"/>
        </w:rPr>
        <w:t>3.6</w:t>
      </w:r>
      <w:r>
        <w:rPr>
          <w:rFonts w:ascii="Arial" w:eastAsia="MS Mincho" w:hAnsi="Arial" w:cs="Arial"/>
          <w:b/>
          <w:bCs/>
          <w:sz w:val="22"/>
          <w:szCs w:val="22"/>
        </w:rPr>
        <w:tab/>
      </w:r>
      <w:r w:rsidRPr="00462387">
        <w:rPr>
          <w:rFonts w:ascii="Arial" w:eastAsia="MS Mincho" w:hAnsi="Arial" w:cs="Arial"/>
          <w:b/>
          <w:bCs/>
          <w:sz w:val="22"/>
          <w:szCs w:val="22"/>
        </w:rPr>
        <w:t>Allocations</w:t>
      </w:r>
      <w:r w:rsidRPr="00462387">
        <w:rPr>
          <w:rFonts w:ascii="Arial" w:eastAsia="MS Mincho" w:hAnsi="Arial" w:cs="Arial"/>
          <w:sz w:val="22"/>
          <w:szCs w:val="22"/>
        </w:rPr>
        <w:t xml:space="preserve">  </w:t>
      </w:r>
    </w:p>
    <w:p w14:paraId="5B1C558B"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Allocations Officer will keep a copy of the</w:t>
      </w:r>
      <w:r>
        <w:rPr>
          <w:rFonts w:ascii="Arial" w:eastAsia="MS Mincho" w:hAnsi="Arial" w:cs="Arial"/>
          <w:sz w:val="22"/>
          <w:szCs w:val="22"/>
        </w:rPr>
        <w:t xml:space="preserve"> Continuous Recording</w:t>
      </w:r>
      <w:r w:rsidRPr="00462387">
        <w:rPr>
          <w:rFonts w:ascii="Arial" w:eastAsia="MS Mincho" w:hAnsi="Arial" w:cs="Arial"/>
          <w:sz w:val="22"/>
          <w:szCs w:val="22"/>
        </w:rPr>
        <w:t xml:space="preserve"> </w:t>
      </w:r>
      <w:r>
        <w:rPr>
          <w:rFonts w:ascii="Arial" w:eastAsia="MS Mincho" w:hAnsi="Arial" w:cs="Arial"/>
          <w:sz w:val="22"/>
          <w:szCs w:val="22"/>
        </w:rPr>
        <w:t>(</w:t>
      </w:r>
      <w:r w:rsidRPr="00462387">
        <w:rPr>
          <w:rFonts w:ascii="Arial" w:eastAsia="MS Mincho" w:hAnsi="Arial" w:cs="Arial"/>
          <w:sz w:val="22"/>
          <w:szCs w:val="22"/>
        </w:rPr>
        <w:t>CORE</w:t>
      </w:r>
      <w:r>
        <w:rPr>
          <w:rFonts w:ascii="Arial" w:eastAsia="MS Mincho" w:hAnsi="Arial" w:cs="Arial"/>
          <w:sz w:val="22"/>
          <w:szCs w:val="22"/>
        </w:rPr>
        <w:t>)</w:t>
      </w:r>
      <w:r w:rsidRPr="00462387">
        <w:rPr>
          <w:rFonts w:ascii="Arial" w:eastAsia="MS Mincho" w:hAnsi="Arial" w:cs="Arial"/>
          <w:sz w:val="22"/>
          <w:szCs w:val="22"/>
        </w:rPr>
        <w:t xml:space="preserve"> form</w:t>
      </w:r>
      <w:r>
        <w:rPr>
          <w:rFonts w:ascii="Arial" w:eastAsia="MS Mincho" w:hAnsi="Arial" w:cs="Arial"/>
          <w:sz w:val="22"/>
          <w:szCs w:val="22"/>
        </w:rPr>
        <w:t>, which is a record</w:t>
      </w:r>
      <w:r w:rsidRPr="00462387">
        <w:rPr>
          <w:rFonts w:ascii="Arial" w:eastAsia="MS Mincho" w:hAnsi="Arial" w:cs="Arial"/>
          <w:sz w:val="22"/>
          <w:szCs w:val="22"/>
        </w:rPr>
        <w:t xml:space="preserve"> </w:t>
      </w:r>
      <w:r>
        <w:rPr>
          <w:rFonts w:ascii="Arial" w:eastAsia="MS Mincho" w:hAnsi="Arial" w:cs="Arial"/>
          <w:sz w:val="22"/>
          <w:szCs w:val="22"/>
        </w:rPr>
        <w:t xml:space="preserve">of statistics </w:t>
      </w:r>
      <w:r w:rsidRPr="00462387">
        <w:rPr>
          <w:rFonts w:ascii="Arial" w:eastAsia="MS Mincho" w:hAnsi="Arial" w:cs="Arial"/>
          <w:sz w:val="22"/>
          <w:szCs w:val="22"/>
        </w:rPr>
        <w:t xml:space="preserve">relating to each new tenancy </w:t>
      </w:r>
      <w:r>
        <w:rPr>
          <w:rFonts w:ascii="Arial" w:eastAsia="MS Mincho" w:hAnsi="Arial" w:cs="Arial"/>
          <w:sz w:val="22"/>
          <w:szCs w:val="22"/>
        </w:rPr>
        <w:t xml:space="preserve">or relet </w:t>
      </w:r>
      <w:r w:rsidRPr="00462387">
        <w:rPr>
          <w:rFonts w:ascii="Arial" w:eastAsia="MS Mincho" w:hAnsi="Arial" w:cs="Arial"/>
          <w:sz w:val="22"/>
          <w:szCs w:val="22"/>
        </w:rPr>
        <w:t xml:space="preserve">and will use these forms to prepare a report each </w:t>
      </w:r>
      <w:r>
        <w:rPr>
          <w:rFonts w:ascii="Arial" w:eastAsia="MS Mincho" w:hAnsi="Arial" w:cs="Arial"/>
          <w:sz w:val="22"/>
          <w:szCs w:val="22"/>
        </w:rPr>
        <w:t>year for the management c</w:t>
      </w:r>
      <w:r w:rsidRPr="00462387">
        <w:rPr>
          <w:rFonts w:ascii="Arial" w:eastAsia="MS Mincho" w:hAnsi="Arial" w:cs="Arial"/>
          <w:sz w:val="22"/>
          <w:szCs w:val="22"/>
        </w:rPr>
        <w:t>ommittee. The report will contain the following information:</w:t>
      </w:r>
    </w:p>
    <w:p w14:paraId="690A99BF"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proportion of lettings made to black and ethnic m</w:t>
      </w:r>
      <w:r w:rsidRPr="00462387">
        <w:rPr>
          <w:rFonts w:ascii="Arial" w:eastAsia="MS Mincho" w:hAnsi="Arial" w:cs="Arial"/>
          <w:sz w:val="22"/>
          <w:szCs w:val="22"/>
        </w:rPr>
        <w:t>inority applicants.</w:t>
      </w:r>
    </w:p>
    <w:p w14:paraId="56B935F0"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b/>
          <w:bCs/>
          <w:sz w:val="22"/>
          <w:szCs w:val="22"/>
        </w:rPr>
      </w:pPr>
      <w:r w:rsidRPr="00462387">
        <w:rPr>
          <w:rFonts w:ascii="Arial" w:eastAsia="MS Mincho" w:hAnsi="Arial" w:cs="Arial"/>
          <w:sz w:val="22"/>
          <w:szCs w:val="22"/>
        </w:rPr>
        <w:t>The proportion of lettings made to applicants with a disability</w:t>
      </w:r>
    </w:p>
    <w:p w14:paraId="1A571434" w14:textId="77777777" w:rsidR="00B16890" w:rsidRPr="00462387" w:rsidRDefault="00B16890" w:rsidP="00EA2375">
      <w:pPr>
        <w:pStyle w:val="PlainText"/>
        <w:numPr>
          <w:ilvl w:val="0"/>
          <w:numId w:val="23"/>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The proportion of lettings made to older applicants</w:t>
      </w:r>
    </w:p>
    <w:p w14:paraId="19AEC478" w14:textId="77777777" w:rsidR="00B16890" w:rsidRPr="00462387" w:rsidRDefault="00B16890" w:rsidP="00EA2375">
      <w:pPr>
        <w:pStyle w:val="PlainText"/>
        <w:tabs>
          <w:tab w:val="left" w:pos="9360"/>
        </w:tabs>
        <w:spacing w:after="120"/>
        <w:ind w:left="360" w:right="572"/>
        <w:jc w:val="both"/>
        <w:rPr>
          <w:rFonts w:ascii="Arial" w:eastAsia="MS Mincho" w:hAnsi="Arial" w:cs="Arial"/>
          <w:b/>
          <w:bCs/>
          <w:sz w:val="22"/>
          <w:szCs w:val="22"/>
        </w:rPr>
      </w:pPr>
    </w:p>
    <w:p w14:paraId="60B3DE33"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3.7</w:t>
      </w:r>
      <w:r>
        <w:rPr>
          <w:rFonts w:ascii="Arial" w:eastAsia="MS Mincho" w:hAnsi="Arial" w:cs="Arial"/>
          <w:b/>
          <w:bCs/>
          <w:sz w:val="22"/>
          <w:szCs w:val="22"/>
        </w:rPr>
        <w:tab/>
        <w:t>NTQs/</w:t>
      </w:r>
      <w:r w:rsidRPr="00462387">
        <w:rPr>
          <w:rFonts w:ascii="Arial" w:eastAsia="MS Mincho" w:hAnsi="Arial" w:cs="Arial"/>
          <w:b/>
          <w:bCs/>
          <w:sz w:val="22"/>
          <w:szCs w:val="22"/>
        </w:rPr>
        <w:t xml:space="preserve">NSPs and Legal Action </w:t>
      </w:r>
    </w:p>
    <w:p w14:paraId="6F60239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sz w:val="22"/>
          <w:szCs w:val="22"/>
        </w:rPr>
        <w:t xml:space="preserve">The managing agent’s </w:t>
      </w:r>
      <w:r>
        <w:rPr>
          <w:rFonts w:ascii="Arial" w:eastAsia="MS Mincho" w:hAnsi="Arial" w:cs="Arial"/>
          <w:spacing w:val="-3"/>
          <w:sz w:val="22"/>
          <w:szCs w:val="22"/>
        </w:rPr>
        <w:t>arrears control officer</w:t>
      </w:r>
      <w:r>
        <w:rPr>
          <w:rFonts w:ascii="Arial" w:eastAsia="MS Mincho" w:hAnsi="Arial" w:cs="Arial"/>
          <w:sz w:val="22"/>
          <w:szCs w:val="22"/>
        </w:rPr>
        <w:t xml:space="preserve"> </w:t>
      </w:r>
      <w:r w:rsidRPr="00462387">
        <w:rPr>
          <w:rFonts w:ascii="Arial" w:eastAsia="MS Mincho" w:hAnsi="Arial" w:cs="Arial"/>
          <w:sz w:val="22"/>
          <w:szCs w:val="22"/>
        </w:rPr>
        <w:t xml:space="preserve">will maintain a record of the ethnic origin of all members against whom </w:t>
      </w:r>
      <w:r>
        <w:rPr>
          <w:rFonts w:ascii="Arial" w:eastAsia="MS Mincho" w:hAnsi="Arial" w:cs="Arial"/>
          <w:sz w:val="22"/>
          <w:szCs w:val="22"/>
        </w:rPr>
        <w:t>the co</w:t>
      </w:r>
      <w:r>
        <w:rPr>
          <w:rFonts w:ascii="Arial" w:eastAsia="MS Mincho" w:hAnsi="Arial" w:cs="Arial"/>
          <w:sz w:val="22"/>
          <w:szCs w:val="22"/>
        </w:rPr>
        <w:noBreakHyphen/>
        <w:t>op takes legal action on any</w:t>
      </w:r>
      <w:r w:rsidRPr="00462387">
        <w:rPr>
          <w:rFonts w:ascii="Arial" w:eastAsia="MS Mincho" w:hAnsi="Arial" w:cs="Arial"/>
          <w:sz w:val="22"/>
          <w:szCs w:val="22"/>
        </w:rPr>
        <w:t xml:space="preserve"> grounds </w:t>
      </w:r>
      <w:r>
        <w:rPr>
          <w:rFonts w:ascii="Arial" w:eastAsia="MS Mincho" w:hAnsi="Arial" w:cs="Arial"/>
          <w:sz w:val="22"/>
          <w:szCs w:val="22"/>
        </w:rPr>
        <w:t xml:space="preserve">including that of </w:t>
      </w:r>
      <w:r w:rsidRPr="00462387">
        <w:rPr>
          <w:rFonts w:ascii="Arial" w:eastAsia="MS Mincho" w:hAnsi="Arial" w:cs="Arial"/>
          <w:sz w:val="22"/>
          <w:szCs w:val="22"/>
        </w:rPr>
        <w:t xml:space="preserve">rent arrears and annually prepare a report for the </w:t>
      </w:r>
      <w:r>
        <w:rPr>
          <w:rFonts w:ascii="Arial" w:eastAsia="MS Mincho" w:hAnsi="Arial" w:cs="Arial"/>
          <w:sz w:val="22"/>
          <w:szCs w:val="22"/>
        </w:rPr>
        <w:t xml:space="preserve">management committee </w:t>
      </w:r>
      <w:r w:rsidRPr="00462387">
        <w:rPr>
          <w:rFonts w:ascii="Arial" w:eastAsia="MS Mincho" w:hAnsi="Arial" w:cs="Arial"/>
          <w:sz w:val="22"/>
          <w:szCs w:val="22"/>
        </w:rPr>
        <w:t>showing:</w:t>
      </w:r>
    </w:p>
    <w:p w14:paraId="56433D1D" w14:textId="77777777" w:rsidR="00B16890" w:rsidRPr="00462387" w:rsidRDefault="00B16890" w:rsidP="00EA2375">
      <w:pPr>
        <w:pStyle w:val="PlainText"/>
        <w:numPr>
          <w:ilvl w:val="0"/>
          <w:numId w:val="24"/>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lastRenderedPageBreak/>
        <w:t xml:space="preserve">The proportion of </w:t>
      </w:r>
      <w:r>
        <w:rPr>
          <w:rFonts w:ascii="Arial" w:eastAsia="MS Mincho" w:hAnsi="Arial" w:cs="Arial"/>
          <w:sz w:val="22"/>
          <w:szCs w:val="22"/>
        </w:rPr>
        <w:t>NTQs/NSPs served on black and minority e</w:t>
      </w:r>
      <w:r w:rsidRPr="00462387">
        <w:rPr>
          <w:rFonts w:ascii="Arial" w:eastAsia="MS Mincho" w:hAnsi="Arial" w:cs="Arial"/>
          <w:sz w:val="22"/>
          <w:szCs w:val="22"/>
        </w:rPr>
        <w:t>thnic members.</w:t>
      </w:r>
    </w:p>
    <w:p w14:paraId="6C8C5DC5" w14:textId="77777777" w:rsidR="00B16890" w:rsidRPr="00462387" w:rsidRDefault="00B16890" w:rsidP="00EA2375">
      <w:pPr>
        <w:pStyle w:val="PlainText"/>
        <w:numPr>
          <w:ilvl w:val="0"/>
          <w:numId w:val="24"/>
        </w:numPr>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proportion of possession actions against </w:t>
      </w:r>
      <w:r w:rsidRPr="00F34EEA">
        <w:rPr>
          <w:rFonts w:ascii="Arial" w:eastAsia="MS Mincho" w:hAnsi="Arial" w:cs="Arial"/>
          <w:sz w:val="22"/>
          <w:szCs w:val="22"/>
        </w:rPr>
        <w:t>black and minority ethnic</w:t>
      </w:r>
      <w:r w:rsidRPr="00462387">
        <w:rPr>
          <w:rFonts w:ascii="Arial" w:eastAsia="MS Mincho" w:hAnsi="Arial" w:cs="Arial"/>
          <w:sz w:val="22"/>
          <w:szCs w:val="22"/>
        </w:rPr>
        <w:t xml:space="preserve"> members</w:t>
      </w:r>
    </w:p>
    <w:p w14:paraId="5FF63F68" w14:textId="77777777" w:rsidR="00B16890" w:rsidRPr="00462387" w:rsidRDefault="00B16890" w:rsidP="00EA2375">
      <w:pPr>
        <w:pStyle w:val="PlainText"/>
        <w:tabs>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management committee will consider the arrears control officer’s</w:t>
      </w:r>
      <w:r w:rsidRPr="00462387">
        <w:rPr>
          <w:rFonts w:ascii="Arial" w:eastAsia="MS Mincho" w:hAnsi="Arial" w:cs="Arial"/>
          <w:sz w:val="22"/>
          <w:szCs w:val="22"/>
        </w:rPr>
        <w:t xml:space="preserve"> report and ensure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adhered to.</w:t>
      </w:r>
    </w:p>
    <w:p w14:paraId="04EB67E7" w14:textId="77777777" w:rsidR="00B16890" w:rsidRDefault="00B16890" w:rsidP="00EA2375">
      <w:pPr>
        <w:pStyle w:val="PlainText"/>
        <w:tabs>
          <w:tab w:val="left" w:pos="540"/>
          <w:tab w:val="left" w:pos="9360"/>
        </w:tabs>
        <w:spacing w:after="120"/>
        <w:ind w:right="572"/>
        <w:jc w:val="both"/>
        <w:rPr>
          <w:rFonts w:ascii="Arial" w:eastAsia="MS Mincho" w:hAnsi="Arial" w:cs="Arial"/>
          <w:b/>
          <w:bCs/>
          <w:sz w:val="22"/>
          <w:szCs w:val="22"/>
        </w:rPr>
      </w:pPr>
    </w:p>
    <w:p w14:paraId="55FDCAB4"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b/>
          <w:bCs/>
          <w:sz w:val="22"/>
          <w:szCs w:val="22"/>
        </w:rPr>
      </w:pPr>
      <w:r>
        <w:rPr>
          <w:rFonts w:ascii="Arial" w:eastAsia="MS Mincho" w:hAnsi="Arial" w:cs="Arial"/>
          <w:b/>
          <w:bCs/>
          <w:sz w:val="22"/>
          <w:szCs w:val="22"/>
        </w:rPr>
        <w:t>3.8</w:t>
      </w:r>
      <w:r>
        <w:rPr>
          <w:rFonts w:ascii="Arial" w:eastAsia="MS Mincho" w:hAnsi="Arial" w:cs="Arial"/>
          <w:b/>
          <w:bCs/>
          <w:sz w:val="22"/>
          <w:szCs w:val="22"/>
        </w:rPr>
        <w:tab/>
      </w:r>
      <w:r w:rsidRPr="00462387">
        <w:rPr>
          <w:rFonts w:ascii="Arial" w:eastAsia="MS Mincho" w:hAnsi="Arial" w:cs="Arial"/>
          <w:b/>
          <w:bCs/>
          <w:sz w:val="22"/>
          <w:szCs w:val="22"/>
        </w:rPr>
        <w:t>Complaints</w:t>
      </w:r>
    </w:p>
    <w:p w14:paraId="045647AA" w14:textId="460D4C98"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managing agent’s </w:t>
      </w:r>
      <w:r w:rsidR="00ED74CD">
        <w:rPr>
          <w:rFonts w:ascii="Arial" w:eastAsia="MS Mincho" w:hAnsi="Arial" w:cs="Arial"/>
          <w:sz w:val="22"/>
          <w:szCs w:val="22"/>
        </w:rPr>
        <w:t>C</w:t>
      </w:r>
      <w:r w:rsidRPr="00F34EEA">
        <w:rPr>
          <w:rFonts w:ascii="Arial" w:eastAsia="MS Mincho" w:hAnsi="Arial" w:cs="Arial"/>
          <w:spacing w:val="-3"/>
          <w:sz w:val="22"/>
          <w:szCs w:val="22"/>
        </w:rPr>
        <w:t xml:space="preserve">o-operative </w:t>
      </w:r>
      <w:r w:rsidR="00546F46">
        <w:rPr>
          <w:rFonts w:ascii="Arial" w:eastAsia="MS Mincho" w:hAnsi="Arial" w:cs="Arial"/>
          <w:spacing w:val="-3"/>
          <w:sz w:val="22"/>
          <w:szCs w:val="22"/>
        </w:rPr>
        <w:t>Tenancy officer</w:t>
      </w:r>
      <w:r w:rsidR="00ED74CD">
        <w:rPr>
          <w:rFonts w:ascii="Arial" w:eastAsia="MS Mincho" w:hAnsi="Arial" w:cs="Arial"/>
          <w:sz w:val="22"/>
          <w:szCs w:val="22"/>
        </w:rPr>
        <w:t xml:space="preserve"> </w:t>
      </w:r>
      <w:r w:rsidRPr="00462387">
        <w:rPr>
          <w:rFonts w:ascii="Arial" w:eastAsia="MS Mincho" w:hAnsi="Arial" w:cs="Arial"/>
          <w:sz w:val="22"/>
          <w:szCs w:val="22"/>
        </w:rPr>
        <w:t xml:space="preserve">will keep a record of the ethnic origin of all complainants and will report to 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on the proportion of complaints made by </w:t>
      </w:r>
      <w:r w:rsidRPr="00F34EEA">
        <w:rPr>
          <w:rFonts w:ascii="Arial" w:eastAsia="MS Mincho" w:hAnsi="Arial" w:cs="Arial"/>
          <w:sz w:val="22"/>
          <w:szCs w:val="22"/>
        </w:rPr>
        <w:t>black and minority ethnic</w:t>
      </w:r>
      <w:r w:rsidRPr="00462387">
        <w:rPr>
          <w:rFonts w:ascii="Arial" w:eastAsia="MS Mincho" w:hAnsi="Arial" w:cs="Arial"/>
          <w:sz w:val="22"/>
          <w:szCs w:val="22"/>
        </w:rPr>
        <w:t xml:space="preserve"> members.</w:t>
      </w:r>
    </w:p>
    <w:p w14:paraId="7D080A4A"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Pr>
          <w:rFonts w:ascii="Arial" w:eastAsia="MS Mincho" w:hAnsi="Arial" w:cs="Arial"/>
          <w:sz w:val="22"/>
          <w:szCs w:val="22"/>
        </w:rPr>
        <w:t xml:space="preserve">The </w:t>
      </w:r>
      <w:r w:rsidRPr="00F34EEA">
        <w:rPr>
          <w:rFonts w:ascii="Arial" w:eastAsia="MS Mincho" w:hAnsi="Arial" w:cs="Arial"/>
          <w:spacing w:val="-3"/>
          <w:sz w:val="22"/>
          <w:szCs w:val="22"/>
        </w:rPr>
        <w:t>co-operative support officer</w:t>
      </w:r>
      <w:r w:rsidRPr="00462387">
        <w:rPr>
          <w:rFonts w:ascii="Arial" w:eastAsia="MS Mincho" w:hAnsi="Arial" w:cs="Arial"/>
          <w:sz w:val="22"/>
          <w:szCs w:val="22"/>
        </w:rPr>
        <w:t xml:space="preserve"> will</w:t>
      </w:r>
      <w:r>
        <w:rPr>
          <w:rFonts w:ascii="Arial" w:eastAsia="MS Mincho" w:hAnsi="Arial" w:cs="Arial"/>
          <w:sz w:val="22"/>
          <w:szCs w:val="22"/>
        </w:rPr>
        <w:t xml:space="preserve"> bring to the attention of the c</w:t>
      </w:r>
      <w:r w:rsidRPr="00462387">
        <w:rPr>
          <w:rFonts w:ascii="Arial" w:eastAsia="MS Mincho" w:hAnsi="Arial" w:cs="Arial"/>
          <w:sz w:val="22"/>
          <w:szCs w:val="22"/>
        </w:rPr>
        <w:t xml:space="preserve">ommittee any pattern of complaints indicating that any of the groups identified in section 2.13 above is suffering disadvantage or discrimination. </w:t>
      </w:r>
    </w:p>
    <w:p w14:paraId="387FA84D" w14:textId="77777777" w:rsidR="00B16890" w:rsidRPr="00462387" w:rsidRDefault="00B16890" w:rsidP="00EA2375">
      <w:pPr>
        <w:pStyle w:val="PlainText"/>
        <w:tabs>
          <w:tab w:val="left" w:pos="540"/>
          <w:tab w:val="left" w:pos="9360"/>
        </w:tabs>
        <w:spacing w:after="120"/>
        <w:ind w:right="572"/>
        <w:jc w:val="both"/>
        <w:rPr>
          <w:rFonts w:ascii="Arial" w:eastAsia="MS Mincho" w:hAnsi="Arial" w:cs="Arial"/>
          <w:sz w:val="22"/>
          <w:szCs w:val="22"/>
        </w:rPr>
      </w:pPr>
      <w:r w:rsidRPr="00462387">
        <w:rPr>
          <w:rFonts w:ascii="Arial" w:eastAsia="MS Mincho" w:hAnsi="Arial" w:cs="Arial"/>
          <w:sz w:val="22"/>
          <w:szCs w:val="22"/>
        </w:rPr>
        <w:t xml:space="preserve">The </w:t>
      </w:r>
      <w:r>
        <w:rPr>
          <w:rFonts w:ascii="Arial" w:eastAsia="MS Mincho" w:hAnsi="Arial" w:cs="Arial"/>
          <w:sz w:val="22"/>
          <w:szCs w:val="22"/>
        </w:rPr>
        <w:t xml:space="preserve">management committee </w:t>
      </w:r>
      <w:r w:rsidRPr="00462387">
        <w:rPr>
          <w:rFonts w:ascii="Arial" w:eastAsia="MS Mincho" w:hAnsi="Arial" w:cs="Arial"/>
          <w:sz w:val="22"/>
          <w:szCs w:val="22"/>
        </w:rPr>
        <w:t xml:space="preserve">will consider the </w:t>
      </w:r>
      <w:r w:rsidRPr="00F34EEA">
        <w:rPr>
          <w:rFonts w:ascii="Arial" w:eastAsia="MS Mincho" w:hAnsi="Arial" w:cs="Arial"/>
          <w:spacing w:val="-3"/>
          <w:sz w:val="22"/>
          <w:szCs w:val="22"/>
        </w:rPr>
        <w:t>co-operative support officer</w:t>
      </w:r>
      <w:r>
        <w:rPr>
          <w:rFonts w:ascii="Arial" w:eastAsia="MS Mincho" w:hAnsi="Arial" w:cs="Arial"/>
          <w:sz w:val="22"/>
          <w:szCs w:val="22"/>
        </w:rPr>
        <w:t xml:space="preserve">’s </w:t>
      </w:r>
      <w:r w:rsidRPr="00462387">
        <w:rPr>
          <w:rFonts w:ascii="Arial" w:eastAsia="MS Mincho" w:hAnsi="Arial" w:cs="Arial"/>
          <w:sz w:val="22"/>
          <w:szCs w:val="22"/>
        </w:rPr>
        <w:t xml:space="preserve">report and ensure that the </w:t>
      </w:r>
      <w:r>
        <w:rPr>
          <w:rFonts w:ascii="Arial" w:eastAsia="MS Mincho" w:hAnsi="Arial" w:cs="Arial"/>
          <w:sz w:val="22"/>
          <w:szCs w:val="22"/>
        </w:rPr>
        <w:t>equal opportunities policy</w:t>
      </w:r>
      <w:r w:rsidRPr="00462387">
        <w:rPr>
          <w:rFonts w:ascii="Arial" w:eastAsia="MS Mincho" w:hAnsi="Arial" w:cs="Arial"/>
          <w:sz w:val="22"/>
          <w:szCs w:val="22"/>
        </w:rPr>
        <w:t xml:space="preserve"> is being adhered to.</w:t>
      </w:r>
    </w:p>
    <w:p w14:paraId="14686FB6" w14:textId="77777777" w:rsidR="00B16890" w:rsidRDefault="00B16890" w:rsidP="00EA2375">
      <w:pPr>
        <w:pStyle w:val="PlainText"/>
        <w:tabs>
          <w:tab w:val="left" w:pos="540"/>
          <w:tab w:val="left" w:pos="9360"/>
        </w:tabs>
        <w:spacing w:after="120"/>
        <w:ind w:right="572"/>
        <w:jc w:val="both"/>
        <w:rPr>
          <w:rFonts w:ascii="Tahoma" w:eastAsia="MS Mincho" w:hAnsi="Tahoma"/>
          <w:sz w:val="24"/>
        </w:rPr>
      </w:pPr>
    </w:p>
    <w:p w14:paraId="05925583" w14:textId="77777777" w:rsidR="00B16890" w:rsidRPr="00CB78CA" w:rsidRDefault="00B16890" w:rsidP="00EA2375">
      <w:pPr>
        <w:ind w:right="572"/>
        <w:jc w:val="both"/>
      </w:pPr>
    </w:p>
    <w:p w14:paraId="59E74580" w14:textId="23B628E1" w:rsidR="00470A31" w:rsidRDefault="00470A31" w:rsidP="00EA2375">
      <w:pPr>
        <w:ind w:right="572"/>
        <w:jc w:val="both"/>
      </w:pPr>
    </w:p>
    <w:p w14:paraId="1E4B0640" w14:textId="3F3B75CE" w:rsidR="002F0945" w:rsidRPr="002F0945" w:rsidRDefault="002F0945" w:rsidP="002F0945"/>
    <w:p w14:paraId="67232E49" w14:textId="4BB3872D" w:rsidR="002F0945" w:rsidRPr="002F0945" w:rsidRDefault="002F0945" w:rsidP="002F0945"/>
    <w:p w14:paraId="4155AF53" w14:textId="0F33E529" w:rsidR="002F0945" w:rsidRPr="002F0945" w:rsidRDefault="002F0945" w:rsidP="002F0945"/>
    <w:p w14:paraId="54EB1FD9" w14:textId="5B31AC62" w:rsidR="002F0945" w:rsidRPr="002F0945" w:rsidRDefault="002F0945" w:rsidP="002F0945"/>
    <w:p w14:paraId="1BAF22AA" w14:textId="28D19F4A" w:rsidR="002F0945" w:rsidRPr="002F0945" w:rsidRDefault="002F0945" w:rsidP="002F0945"/>
    <w:p w14:paraId="0CD890F5" w14:textId="6B3DCDE2" w:rsidR="002F0945" w:rsidRPr="002F0945" w:rsidRDefault="002F0945" w:rsidP="002F0945"/>
    <w:p w14:paraId="3D1050DC" w14:textId="35FAE835" w:rsidR="002F0945" w:rsidRPr="002F0945" w:rsidRDefault="002F0945" w:rsidP="002F0945"/>
    <w:p w14:paraId="75AAFC63" w14:textId="3BA15894" w:rsidR="002F0945" w:rsidRPr="002F0945" w:rsidRDefault="002F0945" w:rsidP="002F0945"/>
    <w:p w14:paraId="37CFEDEC" w14:textId="3EE74D80" w:rsidR="002F0945" w:rsidRPr="002F0945" w:rsidRDefault="002F0945" w:rsidP="002F0945"/>
    <w:p w14:paraId="4A950E60" w14:textId="535561C6" w:rsidR="002F0945" w:rsidRPr="002F0945" w:rsidRDefault="002F0945" w:rsidP="002F0945"/>
    <w:p w14:paraId="0D94CE29" w14:textId="20B5BD95" w:rsidR="002F0945" w:rsidRPr="002F0945" w:rsidRDefault="002F0945" w:rsidP="002F0945"/>
    <w:p w14:paraId="7736C9ED" w14:textId="0BED9046" w:rsidR="002F0945" w:rsidRPr="002F0945" w:rsidRDefault="002F0945" w:rsidP="002F0945"/>
    <w:p w14:paraId="33C4749E" w14:textId="12BAAB2A" w:rsidR="002F0945" w:rsidRPr="002F0945" w:rsidRDefault="002F0945" w:rsidP="002F0945"/>
    <w:p w14:paraId="1E4534F7" w14:textId="4C5985F7" w:rsidR="002F0945" w:rsidRDefault="002F0945" w:rsidP="002F0945"/>
    <w:p w14:paraId="21753E28" w14:textId="29DE4DD0" w:rsidR="00FC7BB8" w:rsidRDefault="00FC7BB8" w:rsidP="002F0945"/>
    <w:p w14:paraId="505BF0C4" w14:textId="72305EA0" w:rsidR="00FC7BB8" w:rsidRDefault="00FC7BB8" w:rsidP="002F0945"/>
    <w:p w14:paraId="44AB0EA5" w14:textId="715DA6C8" w:rsidR="00FC7BB8" w:rsidRDefault="00FC7BB8" w:rsidP="002F0945"/>
    <w:p w14:paraId="30D43481" w14:textId="57EEF76D" w:rsidR="00FC7BB8" w:rsidRDefault="00FC7BB8" w:rsidP="002F0945"/>
    <w:p w14:paraId="05970424" w14:textId="0D869001" w:rsidR="00FC7BB8" w:rsidRDefault="00FC7BB8" w:rsidP="002F0945"/>
    <w:p w14:paraId="7E4F2F4E" w14:textId="3ED6C556" w:rsidR="00FC7BB8" w:rsidRDefault="00FC7BB8" w:rsidP="002F0945"/>
    <w:p w14:paraId="505D53C6" w14:textId="2763C379" w:rsidR="00FC7BB8" w:rsidRDefault="00FC7BB8" w:rsidP="002F0945"/>
    <w:p w14:paraId="394ECC0E" w14:textId="1EF6F96C" w:rsidR="00FC7BB8" w:rsidRDefault="00FC7BB8" w:rsidP="002F0945"/>
    <w:p w14:paraId="03CB70E4" w14:textId="77777777" w:rsidR="00FC7BB8" w:rsidRPr="002F0945" w:rsidRDefault="00FC7BB8" w:rsidP="002F0945"/>
    <w:p w14:paraId="0594EB98" w14:textId="3D1ECF21" w:rsidR="002F0945" w:rsidRPr="002F0945" w:rsidRDefault="002F0945" w:rsidP="002F0945"/>
    <w:p w14:paraId="61FD0592" w14:textId="42CB910C" w:rsidR="002F0945" w:rsidRPr="002F0945" w:rsidRDefault="002F0945" w:rsidP="002F0945"/>
    <w:p w14:paraId="16885F7D" w14:textId="08C407FE" w:rsidR="002F0945" w:rsidRDefault="002F0945" w:rsidP="002F0945"/>
    <w:p w14:paraId="63735CFC" w14:textId="5BC314D9" w:rsidR="002F0945" w:rsidRDefault="002F0945" w:rsidP="002F0945"/>
    <w:p w14:paraId="6603B8D9" w14:textId="5986B18E" w:rsidR="002F0945" w:rsidRDefault="002F0945" w:rsidP="002F0945">
      <w:pPr>
        <w:tabs>
          <w:tab w:val="left" w:pos="5808"/>
        </w:tabs>
      </w:pPr>
      <w:r>
        <w:tab/>
      </w:r>
    </w:p>
    <w:p w14:paraId="1F5684FB" w14:textId="55385657" w:rsidR="002F0945" w:rsidRDefault="002F0945" w:rsidP="002F0945">
      <w:pPr>
        <w:tabs>
          <w:tab w:val="left" w:pos="5808"/>
        </w:tabs>
      </w:pPr>
    </w:p>
    <w:p w14:paraId="6D553A8B" w14:textId="79B3D8C2" w:rsidR="002F0945" w:rsidRDefault="002F0945" w:rsidP="002F0945">
      <w:pPr>
        <w:tabs>
          <w:tab w:val="left" w:pos="5808"/>
        </w:tabs>
      </w:pPr>
    </w:p>
    <w:p w14:paraId="554C9924" w14:textId="77777777" w:rsidR="002F0945" w:rsidRDefault="002F0945" w:rsidP="002F0945">
      <w:pPr>
        <w:rPr>
          <w:sz w:val="20"/>
        </w:rPr>
      </w:pPr>
    </w:p>
    <w:p w14:paraId="769BEB4B" w14:textId="77777777" w:rsidR="002F0945" w:rsidRPr="00E15213" w:rsidRDefault="002F0945" w:rsidP="002F0945">
      <w:pPr>
        <w:rPr>
          <w:sz w:val="20"/>
        </w:rPr>
      </w:pPr>
    </w:p>
    <w:p w14:paraId="569E87B1" w14:textId="77777777" w:rsidR="002F0945" w:rsidRPr="001A6632" w:rsidRDefault="002F0945" w:rsidP="002F0945">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lastRenderedPageBreak/>
        <w:t>OAKAPPLE</w:t>
      </w:r>
      <w:r w:rsidRPr="00065883">
        <w:rPr>
          <w:rFonts w:ascii="Arial" w:hAnsi="Arial" w:cs="Arial"/>
          <w:b/>
          <w:bCs/>
          <w:color w:val="FF0000"/>
          <w:sz w:val="48"/>
          <w:szCs w:val="48"/>
        </w:rPr>
        <w:t xml:space="preserve"> HOUSING CO-OPERATIVE</w:t>
      </w:r>
    </w:p>
    <w:p w14:paraId="1AC87D6D" w14:textId="2EB68756" w:rsidR="002F0945" w:rsidRPr="004B0F8B" w:rsidRDefault="002F0945" w:rsidP="00FC7BB8">
      <w:pPr>
        <w:pStyle w:val="Heading1"/>
        <w:numPr>
          <w:ilvl w:val="0"/>
          <w:numId w:val="0"/>
        </w:numPr>
        <w:rPr>
          <w:rFonts w:cs="Arial"/>
          <w:sz w:val="24"/>
        </w:rPr>
      </w:pPr>
    </w:p>
    <w:p w14:paraId="18807632" w14:textId="77777777" w:rsidR="002F0945" w:rsidRPr="004B0F8B" w:rsidRDefault="002F0945" w:rsidP="002F0945">
      <w:pPr>
        <w:rPr>
          <w:rFonts w:cs="Arial"/>
        </w:rPr>
      </w:pPr>
    </w:p>
    <w:p w14:paraId="13432D77" w14:textId="77777777" w:rsidR="002F0945" w:rsidRDefault="002F0945" w:rsidP="002F0945">
      <w:pPr>
        <w:ind w:right="-2"/>
        <w:jc w:val="center"/>
        <w:rPr>
          <w:b/>
          <w:sz w:val="32"/>
        </w:rPr>
      </w:pPr>
      <w:r>
        <w:rPr>
          <w:rFonts w:cs="Arial"/>
          <w:b/>
          <w:sz w:val="40"/>
          <w:szCs w:val="40"/>
        </w:rPr>
        <w:t>RACIAL AND OTHER HARASSMENT POLICY</w:t>
      </w:r>
    </w:p>
    <w:p w14:paraId="1333E4C8" w14:textId="77777777" w:rsidR="002F0945" w:rsidRDefault="002F0945" w:rsidP="002F0945">
      <w:pPr>
        <w:jc w:val="center"/>
        <w:rPr>
          <w:b/>
          <w:szCs w:val="24"/>
        </w:rPr>
      </w:pPr>
    </w:p>
    <w:p w14:paraId="48DC8920" w14:textId="77777777" w:rsidR="002F0945" w:rsidRDefault="002F0945" w:rsidP="002F0945">
      <w:pPr>
        <w:rPr>
          <w:b/>
          <w:szCs w:val="24"/>
        </w:rPr>
      </w:pPr>
    </w:p>
    <w:p w14:paraId="4F855A81" w14:textId="77777777" w:rsidR="002F0945" w:rsidRDefault="002F0945" w:rsidP="002F0945">
      <w:pPr>
        <w:rPr>
          <w:b/>
          <w:szCs w:val="24"/>
        </w:rPr>
      </w:pPr>
      <w:r>
        <w:rPr>
          <w:b/>
          <w:szCs w:val="24"/>
        </w:rPr>
        <w:t>To be used in conjunction with the attached Nuisance strategy</w:t>
      </w:r>
    </w:p>
    <w:p w14:paraId="49EDE473" w14:textId="77777777" w:rsidR="002F0945" w:rsidRDefault="002F0945" w:rsidP="002F0945">
      <w:pPr>
        <w:rPr>
          <w:b/>
          <w:szCs w:val="24"/>
        </w:rPr>
      </w:pPr>
    </w:p>
    <w:p w14:paraId="4661E499" w14:textId="77777777" w:rsidR="002F0945" w:rsidRPr="00E440FC" w:rsidRDefault="002F0945" w:rsidP="002F0945">
      <w:pPr>
        <w:rPr>
          <w:b/>
          <w:szCs w:val="24"/>
        </w:rPr>
      </w:pPr>
    </w:p>
    <w:p w14:paraId="348B8CBC" w14:textId="5AFAF362" w:rsidR="002F0945" w:rsidRDefault="002F0945" w:rsidP="00A55466">
      <w:pPr>
        <w:pStyle w:val="Heading1"/>
        <w:numPr>
          <w:ilvl w:val="1"/>
          <w:numId w:val="56"/>
        </w:numPr>
        <w:shd w:val="pct12" w:color="auto" w:fill="FFFFFF"/>
      </w:pPr>
      <w:r>
        <w:t>Introduction</w:t>
      </w:r>
    </w:p>
    <w:p w14:paraId="68A2E940" w14:textId="77777777" w:rsidR="002F0945" w:rsidRDefault="002F0945" w:rsidP="002F0945">
      <w:pPr>
        <w:pStyle w:val="Heading1"/>
      </w:pPr>
    </w:p>
    <w:p w14:paraId="4CDB3E1A" w14:textId="77777777" w:rsidR="002F0945" w:rsidRDefault="002F0945" w:rsidP="002F0945">
      <w:pPr>
        <w:pStyle w:val="BodyText"/>
        <w:jc w:val="both"/>
      </w:pPr>
      <w:r>
        <w:t>Oakapple Housing Co-operative Ltd is opposed to all forms of harassment.  The Co-operative will not tolerate harassment of its tenant/members and their household members, employees or agents on any grounds including race, ethnic background, gender, age, disability, illness, religious belief, sexual orientation, HIV/AIDS related conditions.</w:t>
      </w:r>
    </w:p>
    <w:p w14:paraId="11EA3CF8" w14:textId="77777777" w:rsidR="002F0945" w:rsidRDefault="002F0945" w:rsidP="002F0945">
      <w:pPr>
        <w:pStyle w:val="BodyText"/>
        <w:jc w:val="both"/>
      </w:pPr>
    </w:p>
    <w:p w14:paraId="6231C18B" w14:textId="77777777" w:rsidR="002F0945" w:rsidRDefault="002F0945" w:rsidP="002F0945">
      <w:pPr>
        <w:pStyle w:val="BodyText"/>
        <w:jc w:val="both"/>
      </w:pPr>
      <w:r>
        <w:t>The Co-operative’s tenancy agreement states:</w:t>
      </w:r>
    </w:p>
    <w:p w14:paraId="29DAEE54" w14:textId="77777777" w:rsidR="002F0945" w:rsidRDefault="002F0945" w:rsidP="002F0945">
      <w:pPr>
        <w:pStyle w:val="BodyText"/>
        <w:jc w:val="both"/>
      </w:pPr>
    </w:p>
    <w:p w14:paraId="4EF5D785" w14:textId="77777777" w:rsidR="002F0945" w:rsidRDefault="002F0945" w:rsidP="002F0945">
      <w:pPr>
        <w:pStyle w:val="BodyText"/>
        <w:jc w:val="both"/>
      </w:pPr>
      <w:r>
        <w:t xml:space="preserve">“Not to commit or allow members of his/her household or invited visitors to commit any act of harassment, intimidation or violence (including domestic violence) on the grounds of race, colour, religion, sex or sexual orientation, disability or for any other reason which may interfere with the peace and comfort of, cause offence to, any other Tenant/Member, or member of another Tenant/Member’s household, visitors or neighbours” </w:t>
      </w:r>
    </w:p>
    <w:p w14:paraId="4859DC56" w14:textId="77777777" w:rsidR="002F0945" w:rsidRDefault="002F0945" w:rsidP="002F0945">
      <w:pPr>
        <w:pStyle w:val="BodyText"/>
        <w:jc w:val="both"/>
      </w:pPr>
    </w:p>
    <w:p w14:paraId="3A66B2F9" w14:textId="77777777" w:rsidR="002F0945" w:rsidRDefault="002F0945" w:rsidP="002F0945">
      <w:pPr>
        <w:pStyle w:val="BodyText"/>
        <w:jc w:val="both"/>
      </w:pPr>
      <w:r>
        <w:t xml:space="preserve">The Co-operative has a duty to ensure that its services are responsive to the needs and aspirations of black and ethnic minority, (BME), communities. Difference ethnic groups face different issues and flexibility is vital if appropriate services are to be provided. </w:t>
      </w:r>
    </w:p>
    <w:p w14:paraId="10ECCB3C" w14:textId="77777777" w:rsidR="002F0945" w:rsidRDefault="002F0945" w:rsidP="002F0945">
      <w:pPr>
        <w:pStyle w:val="BodyText"/>
        <w:jc w:val="both"/>
      </w:pPr>
    </w:p>
    <w:p w14:paraId="673D68ED" w14:textId="77777777" w:rsidR="002F0945" w:rsidRDefault="002F0945" w:rsidP="002F0945">
      <w:pPr>
        <w:pStyle w:val="BodyText"/>
        <w:jc w:val="both"/>
      </w:pPr>
      <w:r>
        <w:t xml:space="preserve">The Co-operative is committed to taking action to prevent and combat the discrimination and disadvantage that BME groups face. </w:t>
      </w:r>
    </w:p>
    <w:p w14:paraId="39EF4BC7" w14:textId="77777777" w:rsidR="002F0945" w:rsidRDefault="002F0945" w:rsidP="002F0945">
      <w:pPr>
        <w:pStyle w:val="BodyText"/>
        <w:jc w:val="both"/>
      </w:pPr>
    </w:p>
    <w:p w14:paraId="2C3AD88D" w14:textId="77777777" w:rsidR="002F0945" w:rsidRDefault="002F0945" w:rsidP="002F0945">
      <w:pPr>
        <w:jc w:val="both"/>
      </w:pPr>
    </w:p>
    <w:p w14:paraId="68926918" w14:textId="27B3BE21" w:rsidR="002F0945" w:rsidRDefault="00FC7BB8" w:rsidP="00FC7BB8">
      <w:pPr>
        <w:pStyle w:val="Heading1"/>
        <w:numPr>
          <w:ilvl w:val="0"/>
          <w:numId w:val="0"/>
        </w:numPr>
        <w:shd w:val="pct12" w:color="auto" w:fill="FFFFFF"/>
        <w:jc w:val="both"/>
      </w:pPr>
      <w:r>
        <w:t>4.2</w:t>
      </w:r>
      <w:r w:rsidR="002F0945">
        <w:t xml:space="preserve"> Policy Aims and Objectives</w:t>
      </w:r>
    </w:p>
    <w:p w14:paraId="53D6AFAF" w14:textId="77777777" w:rsidR="002F0945" w:rsidRDefault="002F0945" w:rsidP="002F0945">
      <w:pPr>
        <w:jc w:val="both"/>
        <w:rPr>
          <w:b/>
          <w:sz w:val="32"/>
        </w:rPr>
      </w:pPr>
    </w:p>
    <w:p w14:paraId="6E1EB0FA" w14:textId="77777777" w:rsidR="002F0945" w:rsidRDefault="002F0945" w:rsidP="002F0945">
      <w:pPr>
        <w:pStyle w:val="BodyText"/>
        <w:jc w:val="both"/>
      </w:pPr>
      <w:r>
        <w:t>The Code of Practice in Rented Housing emphasises landlord’s responsibilities for preventing and protecting the victims of racial and other harassment.  The Co-operative has therefore adopted the Code of Practice in Rented Housing and aims to eliminate racial discrimination and promote equal opportunities and good tenancy relations within its organisation.</w:t>
      </w:r>
    </w:p>
    <w:p w14:paraId="2A784FF2" w14:textId="77777777" w:rsidR="002F0945" w:rsidRDefault="002F0945" w:rsidP="002F0945">
      <w:pPr>
        <w:jc w:val="both"/>
      </w:pPr>
    </w:p>
    <w:p w14:paraId="649FCAC2" w14:textId="77777777" w:rsidR="002F0945" w:rsidRDefault="002F0945" w:rsidP="002F0945">
      <w:pPr>
        <w:jc w:val="both"/>
      </w:pPr>
      <w:r>
        <w:t>The Co-operative will adopt a victim-centred definition of a harassment incident and measures to encourage their reporting.</w:t>
      </w:r>
    </w:p>
    <w:p w14:paraId="61325821" w14:textId="77777777" w:rsidR="002F0945" w:rsidRDefault="002F0945" w:rsidP="002F0945">
      <w:pPr>
        <w:pStyle w:val="BodyText"/>
        <w:jc w:val="both"/>
      </w:pPr>
    </w:p>
    <w:p w14:paraId="636BDA27" w14:textId="77777777" w:rsidR="002F0945" w:rsidRDefault="002F0945" w:rsidP="002F0945">
      <w:pPr>
        <w:pStyle w:val="BodyText"/>
        <w:jc w:val="both"/>
      </w:pPr>
      <w:r>
        <w:t>The Co-operative will ensure that allegations of incidents are investigated, acted upon and the victims kept updated.</w:t>
      </w:r>
    </w:p>
    <w:p w14:paraId="3B9D0726" w14:textId="77777777" w:rsidR="002F0945" w:rsidRDefault="002F0945" w:rsidP="002F0945">
      <w:pPr>
        <w:jc w:val="both"/>
      </w:pPr>
    </w:p>
    <w:p w14:paraId="122815BF" w14:textId="77777777" w:rsidR="002F0945" w:rsidRDefault="002F0945" w:rsidP="002F0945">
      <w:pPr>
        <w:jc w:val="both"/>
      </w:pPr>
      <w:r>
        <w:t>The Co-operative will co-operate with the police and other agencies on the collection, recording and exchange of information to ensure that the full range of criminal and civil remedies can be pursued.</w:t>
      </w:r>
    </w:p>
    <w:p w14:paraId="26D70B2B" w14:textId="77777777" w:rsidR="002F0945" w:rsidRDefault="002F0945" w:rsidP="002F0945">
      <w:pPr>
        <w:jc w:val="both"/>
      </w:pPr>
    </w:p>
    <w:p w14:paraId="22D42EBD" w14:textId="77777777" w:rsidR="002F0945" w:rsidRDefault="002F0945" w:rsidP="002F0945">
      <w:pPr>
        <w:jc w:val="both"/>
      </w:pPr>
      <w:r>
        <w:t>The Co-operative will work with BME community groups to help provide support to the victims of racial harassment and will work in partnership with relevant community groups, the police and local authorities to tackle racist incidents as part of a local crime prevention strategy under the Crime and Disorder Act 1998.</w:t>
      </w:r>
    </w:p>
    <w:p w14:paraId="4111D264" w14:textId="77777777" w:rsidR="002F0945" w:rsidRDefault="002F0945" w:rsidP="002F0945">
      <w:pPr>
        <w:jc w:val="both"/>
      </w:pPr>
    </w:p>
    <w:p w14:paraId="63C115FA" w14:textId="77777777" w:rsidR="002F0945" w:rsidRDefault="002F0945" w:rsidP="002F0945">
      <w:pPr>
        <w:jc w:val="both"/>
      </w:pPr>
      <w:r>
        <w:t>The Co-operative will ensure that its managing agent’s staff or co-operative members who have responsibility for dealing with harassment cases have access to and have undertaken suitable and relevant training.  This is to enable them to respond quickly in a consistent manner and to take prompt action to support the victim and deter the perpetrators.</w:t>
      </w:r>
    </w:p>
    <w:p w14:paraId="0174F4E3" w14:textId="77777777" w:rsidR="002F0945" w:rsidRDefault="002F0945" w:rsidP="002F0945">
      <w:pPr>
        <w:jc w:val="both"/>
      </w:pPr>
    </w:p>
    <w:p w14:paraId="7EE34C80" w14:textId="77777777" w:rsidR="002F0945" w:rsidRDefault="002F0945" w:rsidP="002F0945">
      <w:pPr>
        <w:jc w:val="both"/>
      </w:pPr>
      <w:r>
        <w:t>The Co-operative will monitor the number of racist and other harassment incidents and its response in dealing with each case.</w:t>
      </w:r>
    </w:p>
    <w:p w14:paraId="70FAD8DD" w14:textId="77777777" w:rsidR="002F0945" w:rsidRDefault="002F0945" w:rsidP="002F0945">
      <w:pPr>
        <w:jc w:val="both"/>
      </w:pPr>
    </w:p>
    <w:p w14:paraId="625E8028" w14:textId="77777777" w:rsidR="002F0945" w:rsidRDefault="002F0945" w:rsidP="002F0945">
      <w:pPr>
        <w:jc w:val="both"/>
        <w:rPr>
          <w:b/>
          <w:sz w:val="32"/>
        </w:rPr>
      </w:pPr>
    </w:p>
    <w:p w14:paraId="5E6771B2" w14:textId="284D45AF" w:rsidR="002F0945" w:rsidRPr="00F54D6F" w:rsidRDefault="00F54D6F" w:rsidP="00F54D6F">
      <w:pPr>
        <w:shd w:val="pct12" w:color="auto" w:fill="FFFFFF"/>
        <w:jc w:val="both"/>
        <w:rPr>
          <w:b/>
          <w:sz w:val="32"/>
        </w:rPr>
      </w:pPr>
      <w:r>
        <w:rPr>
          <w:b/>
          <w:sz w:val="32"/>
        </w:rPr>
        <w:t xml:space="preserve">4.3 </w:t>
      </w:r>
      <w:r w:rsidR="002F0945" w:rsidRPr="00F54D6F">
        <w:rPr>
          <w:b/>
          <w:sz w:val="32"/>
        </w:rPr>
        <w:t>Definition</w:t>
      </w:r>
    </w:p>
    <w:p w14:paraId="41819A79" w14:textId="77777777" w:rsidR="002F0945" w:rsidRDefault="002F0945" w:rsidP="002F0945">
      <w:pPr>
        <w:jc w:val="both"/>
        <w:rPr>
          <w:b/>
          <w:sz w:val="32"/>
        </w:rPr>
      </w:pPr>
    </w:p>
    <w:p w14:paraId="240FE183" w14:textId="13AB6B4D" w:rsidR="002F0945" w:rsidRDefault="002F0945" w:rsidP="002F0945">
      <w:r>
        <w:rPr>
          <w:rFonts w:cs="Arial"/>
        </w:rPr>
        <w:t xml:space="preserve">The </w:t>
      </w:r>
      <w:r w:rsidRPr="007B580D">
        <w:rPr>
          <w:rFonts w:cs="Arial"/>
        </w:rPr>
        <w:t xml:space="preserve">Equality &amp; Human Rights </w:t>
      </w:r>
      <w:r w:rsidR="00FC7BB8" w:rsidRPr="007B580D">
        <w:rPr>
          <w:rFonts w:cs="Arial"/>
        </w:rPr>
        <w:t>Commission</w:t>
      </w:r>
      <w:r w:rsidR="00FC7BB8">
        <w:rPr>
          <w:rFonts w:cs="Arial"/>
        </w:rPr>
        <w:t xml:space="preserve"> </w:t>
      </w:r>
      <w:r w:rsidR="00FC7BB8">
        <w:t>defines</w:t>
      </w:r>
      <w:r>
        <w:t xml:space="preserve"> racial harassment as “an unwelcome or hostile act or series of acts carried out on racial grounds”. The Macpherson Report that followed the Stephen Lawrence inquiry defines racism in “general terms </w:t>
      </w:r>
      <w:r w:rsidR="00FC7BB8">
        <w:t>consist</w:t>
      </w:r>
      <w:r>
        <w:t xml:space="preserve"> of conduct or words or practices which disadvantage or advantage people because of their colour, culture or ethnic origin”.  It defines a racist incident as “any incident which is perceived to be racist by the victim or any other person”.</w:t>
      </w:r>
    </w:p>
    <w:p w14:paraId="104B11FE" w14:textId="77777777" w:rsidR="002F0945" w:rsidRDefault="002F0945" w:rsidP="002F0945">
      <w:pPr>
        <w:pStyle w:val="BodyText"/>
        <w:jc w:val="both"/>
      </w:pPr>
    </w:p>
    <w:p w14:paraId="2AFE07FB" w14:textId="77777777" w:rsidR="002F0945" w:rsidRDefault="002F0945" w:rsidP="002F0945">
      <w:pPr>
        <w:jc w:val="both"/>
      </w:pPr>
      <w:r>
        <w:t>Harassment is violence, which may be verbal or physical.  It includes attacks on property as well as on the person, suffered by individuals or groups because of their colour, race, nationality or national origins, sex or sexuality or disability.</w:t>
      </w:r>
    </w:p>
    <w:p w14:paraId="6E84DF54" w14:textId="77777777" w:rsidR="002F0945" w:rsidRDefault="002F0945" w:rsidP="002F0945">
      <w:pPr>
        <w:jc w:val="both"/>
      </w:pPr>
    </w:p>
    <w:p w14:paraId="7A788DBA" w14:textId="77777777" w:rsidR="002F0945" w:rsidRDefault="002F0945" w:rsidP="002F0945">
      <w:pPr>
        <w:jc w:val="both"/>
      </w:pPr>
      <w:r>
        <w:t>The following activities can be encompassed within this definition although the list is not exhaustive:</w:t>
      </w:r>
    </w:p>
    <w:p w14:paraId="7DE20E47" w14:textId="77777777" w:rsidR="002F0945" w:rsidRDefault="002F0945" w:rsidP="002F0945">
      <w:pPr>
        <w:jc w:val="both"/>
      </w:pPr>
    </w:p>
    <w:p w14:paraId="644AC7C8" w14:textId="77777777" w:rsidR="002F0945" w:rsidRDefault="002F0945" w:rsidP="00A55466">
      <w:pPr>
        <w:numPr>
          <w:ilvl w:val="0"/>
          <w:numId w:val="28"/>
        </w:numPr>
        <w:jc w:val="both"/>
      </w:pPr>
      <w:r>
        <w:t>Physical assault (unprovoked physical assault including actual bodily harm and grievous bodily harm)</w:t>
      </w:r>
    </w:p>
    <w:p w14:paraId="23DF2597" w14:textId="77777777" w:rsidR="002F0945" w:rsidRDefault="002F0945" w:rsidP="00A55466">
      <w:pPr>
        <w:numPr>
          <w:ilvl w:val="0"/>
          <w:numId w:val="28"/>
        </w:numPr>
        <w:jc w:val="both"/>
      </w:pPr>
      <w:r>
        <w:t>Damage to property (including breaking windows, doors, fences and vandalising cars or other property).</w:t>
      </w:r>
    </w:p>
    <w:p w14:paraId="42B1D4D7" w14:textId="77777777" w:rsidR="002F0945" w:rsidRDefault="002F0945" w:rsidP="00A55466">
      <w:pPr>
        <w:numPr>
          <w:ilvl w:val="0"/>
          <w:numId w:val="28"/>
        </w:numPr>
        <w:jc w:val="both"/>
      </w:pPr>
      <w:r>
        <w:t>Graffiti (including writing slogans/graffiti within or near the victim’s home).</w:t>
      </w:r>
    </w:p>
    <w:p w14:paraId="3B3F24C8" w14:textId="77777777" w:rsidR="002F0945" w:rsidRDefault="002F0945" w:rsidP="00A55466">
      <w:pPr>
        <w:numPr>
          <w:ilvl w:val="0"/>
          <w:numId w:val="28"/>
        </w:numPr>
        <w:jc w:val="both"/>
      </w:pPr>
      <w:r>
        <w:t>Arson (arson or attempted arson, e.g. when rags, paper, rubbish or any other material has been set alight and pushed into the victim’s home).</w:t>
      </w:r>
    </w:p>
    <w:p w14:paraId="0072DCFC" w14:textId="77777777" w:rsidR="002F0945" w:rsidRDefault="002F0945" w:rsidP="00A55466">
      <w:pPr>
        <w:numPr>
          <w:ilvl w:val="0"/>
          <w:numId w:val="28"/>
        </w:numPr>
        <w:jc w:val="both"/>
      </w:pPr>
      <w:r>
        <w:t>Verbal racial abuse.</w:t>
      </w:r>
    </w:p>
    <w:p w14:paraId="5194583B" w14:textId="77777777" w:rsidR="002F0945" w:rsidRDefault="002F0945" w:rsidP="00A55466">
      <w:pPr>
        <w:numPr>
          <w:ilvl w:val="0"/>
          <w:numId w:val="28"/>
        </w:numPr>
        <w:jc w:val="both"/>
      </w:pPr>
      <w:r>
        <w:t>Threatening or abusive behaviour, letters or telephone calls and the dumping of excreta, rubbish, etc in the victim’s home.</w:t>
      </w:r>
    </w:p>
    <w:p w14:paraId="4309C17A" w14:textId="77777777" w:rsidR="002F0945" w:rsidRDefault="002F0945" w:rsidP="00A55466">
      <w:pPr>
        <w:numPr>
          <w:ilvl w:val="0"/>
          <w:numId w:val="28"/>
        </w:numPr>
        <w:jc w:val="both"/>
      </w:pPr>
      <w:r>
        <w:t>Noise nuisance</w:t>
      </w:r>
    </w:p>
    <w:p w14:paraId="685035CB" w14:textId="77777777" w:rsidR="002F0945" w:rsidRDefault="002F0945" w:rsidP="002F0945">
      <w:pPr>
        <w:jc w:val="both"/>
      </w:pPr>
    </w:p>
    <w:p w14:paraId="682C89BB" w14:textId="77777777" w:rsidR="002F0945" w:rsidRDefault="002F0945" w:rsidP="002F0945">
      <w:pPr>
        <w:jc w:val="both"/>
      </w:pPr>
    </w:p>
    <w:p w14:paraId="0FACB4BC" w14:textId="77777777" w:rsidR="002F0945" w:rsidRDefault="002F0945" w:rsidP="002F0945">
      <w:pPr>
        <w:jc w:val="both"/>
      </w:pPr>
    </w:p>
    <w:p w14:paraId="6F9E560D" w14:textId="77777777" w:rsidR="002F0945" w:rsidRDefault="002F0945" w:rsidP="002F0945">
      <w:pPr>
        <w:jc w:val="both"/>
      </w:pPr>
    </w:p>
    <w:p w14:paraId="2858350C" w14:textId="7F83A626" w:rsidR="002F0945" w:rsidRDefault="002F0945" w:rsidP="002F0945">
      <w:pPr>
        <w:jc w:val="both"/>
      </w:pPr>
    </w:p>
    <w:p w14:paraId="7889FCA2" w14:textId="77777777" w:rsidR="00FC7BB8" w:rsidRDefault="00FC7BB8" w:rsidP="002F0945">
      <w:pPr>
        <w:jc w:val="both"/>
      </w:pPr>
    </w:p>
    <w:p w14:paraId="5AF7DECE" w14:textId="77777777" w:rsidR="002F0945" w:rsidRDefault="002F0945" w:rsidP="002F0945">
      <w:pPr>
        <w:jc w:val="both"/>
      </w:pPr>
    </w:p>
    <w:p w14:paraId="722B6FAE" w14:textId="77777777" w:rsidR="002F0945" w:rsidRDefault="002F0945" w:rsidP="002F0945">
      <w:pPr>
        <w:jc w:val="both"/>
      </w:pPr>
    </w:p>
    <w:p w14:paraId="0768672B" w14:textId="77777777" w:rsidR="002F0945" w:rsidRDefault="002F0945" w:rsidP="002F0945">
      <w:pPr>
        <w:jc w:val="both"/>
      </w:pPr>
    </w:p>
    <w:p w14:paraId="4B4A80F6" w14:textId="77777777" w:rsidR="002F0945" w:rsidRPr="0013778F" w:rsidRDefault="002F0945" w:rsidP="00A55466">
      <w:pPr>
        <w:pStyle w:val="Heading2"/>
        <w:keepLines w:val="0"/>
        <w:numPr>
          <w:ilvl w:val="0"/>
          <w:numId w:val="56"/>
        </w:numPr>
        <w:shd w:val="pct12" w:color="auto" w:fill="FFFFFF"/>
        <w:spacing w:before="0" w:line="240" w:lineRule="auto"/>
        <w:rPr>
          <w:sz w:val="32"/>
          <w:szCs w:val="32"/>
        </w:rPr>
      </w:pPr>
      <w:r w:rsidRPr="0013778F">
        <w:rPr>
          <w:sz w:val="32"/>
          <w:szCs w:val="32"/>
        </w:rPr>
        <w:lastRenderedPageBreak/>
        <w:t>The Procedure</w:t>
      </w:r>
    </w:p>
    <w:p w14:paraId="04423AE2" w14:textId="77777777" w:rsidR="002F0945" w:rsidRDefault="002F0945" w:rsidP="002F0945">
      <w:pPr>
        <w:jc w:val="both"/>
        <w:rPr>
          <w:b/>
          <w:sz w:val="28"/>
        </w:rPr>
      </w:pPr>
    </w:p>
    <w:p w14:paraId="7BD99796" w14:textId="24C666BF" w:rsidR="002F0945" w:rsidRDefault="002F0945" w:rsidP="002F0945">
      <w:pPr>
        <w:pStyle w:val="BodyText2"/>
      </w:pPr>
      <w:r>
        <w:t>The Co-operative Support Officer, (</w:t>
      </w:r>
      <w:r w:rsidR="00EB7548">
        <w:t>CTO</w:t>
      </w:r>
      <w:r>
        <w:t>), responsible for dealing with harassment cases will report details through each stage of the procedure to the co-operative via the management report. Confidentiality will be maintained for all cases.  Minutes of meetings referring to nuisance case details will be recorded and kept separate from the main context of the minutes.</w:t>
      </w:r>
    </w:p>
    <w:p w14:paraId="65994B21" w14:textId="77777777" w:rsidR="002F0945" w:rsidRDefault="002F0945" w:rsidP="002F0945">
      <w:pPr>
        <w:pStyle w:val="BodyText2"/>
      </w:pPr>
    </w:p>
    <w:p w14:paraId="44E411B9" w14:textId="77777777" w:rsidR="002F0945" w:rsidRDefault="002F0945" w:rsidP="002F0945">
      <w:pPr>
        <w:pStyle w:val="BodyText2"/>
      </w:pPr>
      <w:r>
        <w:t>The general meeting of the Co-operative will have delegated responsibility for approval of legal action from the Notice to Quit stage onwards and approval for payment of any related costs.</w:t>
      </w:r>
    </w:p>
    <w:p w14:paraId="7C88ACC9" w14:textId="77777777" w:rsidR="002F0945" w:rsidRDefault="002F0945" w:rsidP="002F0945">
      <w:pPr>
        <w:jc w:val="both"/>
        <w:rPr>
          <w:b/>
          <w:sz w:val="28"/>
        </w:rPr>
      </w:pPr>
    </w:p>
    <w:p w14:paraId="22599F45" w14:textId="77777777" w:rsidR="002F0945" w:rsidRDefault="002F0945" w:rsidP="00A55466">
      <w:pPr>
        <w:numPr>
          <w:ilvl w:val="1"/>
          <w:numId w:val="56"/>
        </w:numPr>
        <w:jc w:val="both"/>
      </w:pPr>
      <w:r>
        <w:rPr>
          <w:b/>
        </w:rPr>
        <w:t>Initial Complaint</w:t>
      </w:r>
    </w:p>
    <w:p w14:paraId="633FE478" w14:textId="77777777" w:rsidR="002F0945" w:rsidRDefault="002F0945" w:rsidP="002F0945">
      <w:pPr>
        <w:jc w:val="both"/>
      </w:pPr>
    </w:p>
    <w:p w14:paraId="252CB799" w14:textId="77777777" w:rsidR="002F0945" w:rsidRDefault="002F0945" w:rsidP="002F0945">
      <w:pPr>
        <w:jc w:val="both"/>
      </w:pPr>
      <w:r>
        <w:t>Any officer, either of the Co-operative or the Co-operative’s agents who receives a report of harassment will initiate the Co-operative’s Racial &amp; Other Harassment Policy and Procedure.  This procedure will apply whether the initial report/complaint is made by a tenant/member, a representative on behalf of the tenant/member, or the Co-operative itself by telephone, in writing or visiting the office.  It also applies when other organisations and tenants receive reports where the Co-operative’s tenant/members are the alleged perpetrators of harassment.</w:t>
      </w:r>
    </w:p>
    <w:p w14:paraId="3F8C208E" w14:textId="77777777" w:rsidR="002F0945" w:rsidRDefault="002F0945" w:rsidP="002F0945">
      <w:pPr>
        <w:jc w:val="both"/>
      </w:pPr>
    </w:p>
    <w:p w14:paraId="7DC9B55C" w14:textId="0EB5CCDB" w:rsidR="002F0945" w:rsidRDefault="002F0945" w:rsidP="002F0945">
      <w:pPr>
        <w:jc w:val="both"/>
      </w:pPr>
      <w:r>
        <w:t>An initial report form should be completed by the Co-operative Support Officer (</w:t>
      </w:r>
      <w:r w:rsidR="00EB7548">
        <w:t>CTO</w:t>
      </w:r>
      <w:r>
        <w:t xml:space="preserve">).  </w:t>
      </w:r>
    </w:p>
    <w:p w14:paraId="3E3F7917" w14:textId="77777777" w:rsidR="002F0945" w:rsidRDefault="002F0945" w:rsidP="002F0945">
      <w:pPr>
        <w:jc w:val="both"/>
      </w:pPr>
    </w:p>
    <w:p w14:paraId="24154C23" w14:textId="5C84335B" w:rsidR="002F0945" w:rsidRDefault="002F0945" w:rsidP="002F0945">
      <w:pPr>
        <w:jc w:val="both"/>
      </w:pPr>
      <w:r>
        <w:t xml:space="preserve">The </w:t>
      </w:r>
      <w:r w:rsidR="00EB7548">
        <w:t>CTO</w:t>
      </w:r>
      <w:r>
        <w:t xml:space="preserve"> shall contact the victim to arrange a home visit as appropriate.  Prior to the visit, the </w:t>
      </w:r>
      <w:r w:rsidR="00EB7548">
        <w:t>CTO</w:t>
      </w:r>
      <w:r>
        <w:t xml:space="preserve"> shall arrange for an interpreter to attend, if required.</w:t>
      </w:r>
    </w:p>
    <w:p w14:paraId="601699F4" w14:textId="77777777" w:rsidR="002F0945" w:rsidRDefault="002F0945" w:rsidP="002F0945">
      <w:pPr>
        <w:jc w:val="both"/>
      </w:pPr>
    </w:p>
    <w:p w14:paraId="5E1D0B2B" w14:textId="77777777" w:rsidR="002F0945" w:rsidRDefault="002F0945" w:rsidP="002F0945">
      <w:pPr>
        <w:jc w:val="both"/>
      </w:pPr>
    </w:p>
    <w:p w14:paraId="1B424F2F" w14:textId="77777777" w:rsidR="002F0945" w:rsidRDefault="002F0945" w:rsidP="00A55466">
      <w:pPr>
        <w:numPr>
          <w:ilvl w:val="1"/>
          <w:numId w:val="56"/>
        </w:numPr>
        <w:jc w:val="both"/>
        <w:rPr>
          <w:b/>
        </w:rPr>
      </w:pPr>
      <w:r>
        <w:rPr>
          <w:b/>
        </w:rPr>
        <w:t>Repairs to the Property</w:t>
      </w:r>
    </w:p>
    <w:p w14:paraId="59E47A64" w14:textId="77777777" w:rsidR="002F0945" w:rsidRDefault="002F0945" w:rsidP="002F0945">
      <w:pPr>
        <w:jc w:val="both"/>
      </w:pPr>
    </w:p>
    <w:p w14:paraId="2D3830A3" w14:textId="2EB488B1" w:rsidR="002F0945" w:rsidRDefault="002F0945" w:rsidP="002F0945">
      <w:pPr>
        <w:jc w:val="both"/>
      </w:pPr>
      <w:r>
        <w:t xml:space="preserve">If necessary, the </w:t>
      </w:r>
      <w:r w:rsidR="00EB7548">
        <w:t>CTO</w:t>
      </w:r>
      <w:r>
        <w:t xml:space="preserve"> shall order repairs that are deemed to be necessary and these shall be treated as emergency works.  Examples of repairs may include:</w:t>
      </w:r>
    </w:p>
    <w:p w14:paraId="5FAE9CAD" w14:textId="77777777" w:rsidR="002F0945" w:rsidRDefault="002F0945" w:rsidP="002F0945">
      <w:pPr>
        <w:jc w:val="both"/>
      </w:pPr>
    </w:p>
    <w:p w14:paraId="48BD9348" w14:textId="77777777" w:rsidR="002F0945" w:rsidRDefault="002F0945" w:rsidP="00A55466">
      <w:pPr>
        <w:numPr>
          <w:ilvl w:val="0"/>
          <w:numId w:val="29"/>
        </w:numPr>
        <w:jc w:val="both"/>
      </w:pPr>
      <w:r>
        <w:t>The removal of offensive graffiti</w:t>
      </w:r>
    </w:p>
    <w:p w14:paraId="2BC8035B" w14:textId="77777777" w:rsidR="002F0945" w:rsidRDefault="002F0945" w:rsidP="00A55466">
      <w:pPr>
        <w:numPr>
          <w:ilvl w:val="0"/>
          <w:numId w:val="29"/>
        </w:numPr>
        <w:jc w:val="both"/>
      </w:pPr>
      <w:r>
        <w:t>The removal of rubbish and excretia</w:t>
      </w:r>
    </w:p>
    <w:p w14:paraId="33357780" w14:textId="77777777" w:rsidR="002F0945" w:rsidRDefault="002F0945" w:rsidP="00A55466">
      <w:pPr>
        <w:numPr>
          <w:ilvl w:val="0"/>
          <w:numId w:val="29"/>
        </w:numPr>
        <w:jc w:val="both"/>
      </w:pPr>
      <w:r>
        <w:t>Re-glazing of windows</w:t>
      </w:r>
    </w:p>
    <w:p w14:paraId="2536413E" w14:textId="77777777" w:rsidR="002F0945" w:rsidRDefault="002F0945" w:rsidP="00A55466">
      <w:pPr>
        <w:numPr>
          <w:ilvl w:val="0"/>
          <w:numId w:val="29"/>
        </w:numPr>
        <w:jc w:val="both"/>
      </w:pPr>
      <w:r>
        <w:t>Securing the property</w:t>
      </w:r>
    </w:p>
    <w:p w14:paraId="2D71B5E6" w14:textId="77777777" w:rsidR="002F0945" w:rsidRDefault="002F0945" w:rsidP="002F0945">
      <w:pPr>
        <w:jc w:val="both"/>
      </w:pPr>
    </w:p>
    <w:p w14:paraId="7E5C123E" w14:textId="398B03FF" w:rsidR="002F0945" w:rsidRDefault="002F0945" w:rsidP="002F0945">
      <w:pPr>
        <w:jc w:val="both"/>
      </w:pPr>
      <w:r>
        <w:t xml:space="preserve">The </w:t>
      </w:r>
      <w:r w:rsidR="00EB7548">
        <w:t>CTO</w:t>
      </w:r>
      <w:r>
        <w:t xml:space="preserve"> shall arrange for any reported damage to be photographed before the repairs are carried out.  Contractors are to be advised of the urgency of the situation and of the need to behave sympathetically towards the victim whilst in their home.</w:t>
      </w:r>
    </w:p>
    <w:p w14:paraId="2D34BEA0" w14:textId="77777777" w:rsidR="002F0945" w:rsidRDefault="002F0945" w:rsidP="002F0945">
      <w:pPr>
        <w:jc w:val="both"/>
      </w:pPr>
    </w:p>
    <w:p w14:paraId="5B81BB64" w14:textId="77777777" w:rsidR="002F0945" w:rsidRDefault="002F0945" w:rsidP="00A55466">
      <w:pPr>
        <w:numPr>
          <w:ilvl w:val="1"/>
          <w:numId w:val="56"/>
        </w:numPr>
        <w:jc w:val="both"/>
        <w:rPr>
          <w:b/>
        </w:rPr>
      </w:pPr>
      <w:r>
        <w:rPr>
          <w:b/>
        </w:rPr>
        <w:t>Home Visit</w:t>
      </w:r>
    </w:p>
    <w:p w14:paraId="1AFEDF2B" w14:textId="77777777" w:rsidR="002F0945" w:rsidRDefault="002F0945" w:rsidP="002F0945">
      <w:pPr>
        <w:jc w:val="both"/>
        <w:rPr>
          <w:b/>
        </w:rPr>
      </w:pPr>
    </w:p>
    <w:p w14:paraId="3EC4476B" w14:textId="1CFB09E9" w:rsidR="002F0945" w:rsidRDefault="002F0945" w:rsidP="002F0945">
      <w:pPr>
        <w:jc w:val="both"/>
      </w:pPr>
      <w:r>
        <w:t xml:space="preserve">The aim of the home visit is to obtain more details of the situation and to talk more fully about what action the Co-operative can take.  As much detail as possible needs to be obtained on the incident and any preceding it. The </w:t>
      </w:r>
      <w:r w:rsidR="00EB7548">
        <w:t>CTO</w:t>
      </w:r>
      <w:r>
        <w:t xml:space="preserve"> shall use the Report of Visit to Victim of Harassment form to record the details.  </w:t>
      </w:r>
    </w:p>
    <w:p w14:paraId="0AF4A2B3" w14:textId="77777777" w:rsidR="002F0945" w:rsidRDefault="002F0945" w:rsidP="002F0945">
      <w:pPr>
        <w:jc w:val="both"/>
      </w:pPr>
    </w:p>
    <w:p w14:paraId="661263CC" w14:textId="77777777" w:rsidR="002F0945" w:rsidRDefault="002F0945" w:rsidP="00A55466">
      <w:pPr>
        <w:numPr>
          <w:ilvl w:val="1"/>
          <w:numId w:val="56"/>
        </w:numPr>
        <w:jc w:val="both"/>
      </w:pPr>
      <w:r>
        <w:rPr>
          <w:b/>
        </w:rPr>
        <w:t>Discussing Possible Action</w:t>
      </w:r>
    </w:p>
    <w:p w14:paraId="6A8B80D8" w14:textId="77777777" w:rsidR="002F0945" w:rsidRDefault="002F0945" w:rsidP="002F0945">
      <w:pPr>
        <w:jc w:val="both"/>
      </w:pPr>
    </w:p>
    <w:p w14:paraId="04DAC25A" w14:textId="5AF86947" w:rsidR="002F0945" w:rsidRDefault="002F0945" w:rsidP="002F0945">
      <w:pPr>
        <w:jc w:val="both"/>
      </w:pPr>
      <w:r>
        <w:t xml:space="preserve">The </w:t>
      </w:r>
      <w:r w:rsidR="00EB7548">
        <w:t>CTO</w:t>
      </w:r>
      <w:r>
        <w:t xml:space="preserve"> shall explain to the victim the following:</w:t>
      </w:r>
    </w:p>
    <w:p w14:paraId="575EAF0A" w14:textId="77777777" w:rsidR="002F0945" w:rsidRDefault="002F0945" w:rsidP="00A55466">
      <w:pPr>
        <w:numPr>
          <w:ilvl w:val="0"/>
          <w:numId w:val="30"/>
        </w:numPr>
        <w:jc w:val="both"/>
      </w:pPr>
      <w:r>
        <w:t xml:space="preserve">What action the Co-operative can take in the short term, e.g., arranging for repairs, improving security measures, contact with community groups. </w:t>
      </w:r>
    </w:p>
    <w:p w14:paraId="666E033F" w14:textId="77777777" w:rsidR="002F0945" w:rsidRDefault="002F0945" w:rsidP="002F0945">
      <w:pPr>
        <w:ind w:left="360"/>
        <w:jc w:val="both"/>
      </w:pPr>
    </w:p>
    <w:p w14:paraId="257F8851" w14:textId="77777777" w:rsidR="002F0945" w:rsidRDefault="002F0945" w:rsidP="00A55466">
      <w:pPr>
        <w:numPr>
          <w:ilvl w:val="0"/>
          <w:numId w:val="30"/>
        </w:numPr>
        <w:jc w:val="both"/>
      </w:pPr>
      <w:r>
        <w:lastRenderedPageBreak/>
        <w:t>What action may be taken in terms of legal remedies with the victim’s consent, e.g., possibility of an injunction, the Co-operative taking action if the alleged perpetrator is known and is a tenant/member of the Co-operative or the possibility of criminal prosecution by the police or local authority.</w:t>
      </w:r>
    </w:p>
    <w:p w14:paraId="289D4BA4" w14:textId="77777777" w:rsidR="002F0945" w:rsidRDefault="002F0945" w:rsidP="002F0945">
      <w:pPr>
        <w:jc w:val="both"/>
      </w:pPr>
    </w:p>
    <w:p w14:paraId="356B9F9B" w14:textId="77777777" w:rsidR="002F0945" w:rsidRDefault="002F0945" w:rsidP="002F0945">
      <w:pPr>
        <w:jc w:val="both"/>
      </w:pPr>
      <w:r>
        <w:t>The victim may wish the Co-operative to take no action against the alleged perpetrator, even when known and the victim’s wishes should be respected.  Details shall not be referred to the police without the victim’s consent.</w:t>
      </w:r>
    </w:p>
    <w:p w14:paraId="7CD6CCA7" w14:textId="77777777" w:rsidR="002F0945" w:rsidRDefault="002F0945" w:rsidP="002F0945">
      <w:pPr>
        <w:jc w:val="both"/>
      </w:pPr>
    </w:p>
    <w:p w14:paraId="57763095" w14:textId="197D2A82" w:rsidR="002F0945" w:rsidRDefault="002F0945" w:rsidP="002F0945">
      <w:pPr>
        <w:jc w:val="both"/>
      </w:pPr>
      <w:r>
        <w:t xml:space="preserve">The </w:t>
      </w:r>
      <w:r w:rsidR="00EB7548">
        <w:t>CTO</w:t>
      </w:r>
      <w:r>
        <w:t xml:space="preserve"> shall inform the victim unless they have agreed otherwise, that the alleged perpetrator will be interviewed, (if known and if a Co-op tenant or member of their family), and a decision taken about the most effective way to proceed, taking into account the victim’s wishes and security.  The timetable for this shall be explained so that there is mutual understanding of the action and decision made by the Co-operative.</w:t>
      </w:r>
    </w:p>
    <w:p w14:paraId="6C329F2A" w14:textId="77777777" w:rsidR="002F0945" w:rsidRDefault="002F0945" w:rsidP="002F0945">
      <w:pPr>
        <w:jc w:val="both"/>
      </w:pPr>
    </w:p>
    <w:p w14:paraId="6D1102B2" w14:textId="7FD76555" w:rsidR="002F0945" w:rsidRDefault="002F0945" w:rsidP="002F0945">
      <w:pPr>
        <w:jc w:val="both"/>
      </w:pPr>
      <w:r>
        <w:t xml:space="preserve">The victim should be advised to keep his or her own record of any further incidents using the Personal Record of Harassment Incidents form supplied by the </w:t>
      </w:r>
      <w:r w:rsidR="00EB7548">
        <w:t>CTO</w:t>
      </w:r>
      <w:r>
        <w:t xml:space="preserve"> at the visit.   </w:t>
      </w:r>
    </w:p>
    <w:p w14:paraId="40A14AFE" w14:textId="77777777" w:rsidR="002F0945" w:rsidRDefault="002F0945" w:rsidP="002F0945">
      <w:pPr>
        <w:jc w:val="both"/>
      </w:pPr>
    </w:p>
    <w:p w14:paraId="06C6D482" w14:textId="77777777" w:rsidR="002F0945" w:rsidRDefault="002F0945" w:rsidP="002F0945">
      <w:pPr>
        <w:jc w:val="both"/>
      </w:pPr>
      <w:r>
        <w:t xml:space="preserve">Any witnesses are to be interviewed separately and details recorded on the Witness Report form.  </w:t>
      </w:r>
    </w:p>
    <w:p w14:paraId="14D337BA" w14:textId="77777777" w:rsidR="002F0945" w:rsidRDefault="002F0945" w:rsidP="002F0945">
      <w:pPr>
        <w:jc w:val="both"/>
      </w:pPr>
    </w:p>
    <w:p w14:paraId="060D8C67" w14:textId="05D67100" w:rsidR="002F0945" w:rsidRDefault="002F0945" w:rsidP="002F0945">
      <w:pPr>
        <w:jc w:val="both"/>
      </w:pPr>
      <w:r>
        <w:t xml:space="preserve">If the victim is fearful of their safety if they remain in the home, the </w:t>
      </w:r>
      <w:r w:rsidR="00EB7548">
        <w:t>CTO</w:t>
      </w:r>
      <w:r>
        <w:t xml:space="preserve"> should assist in trying to make arrangements for alternative temporary accommodation with the Local Authority. If the victim wishes to move permanently the Co-op will support their application to the Local Authority for rehousing.</w:t>
      </w:r>
    </w:p>
    <w:p w14:paraId="50CFF6E0" w14:textId="77777777" w:rsidR="002F0945" w:rsidRDefault="002F0945" w:rsidP="002F0945">
      <w:pPr>
        <w:jc w:val="both"/>
      </w:pPr>
    </w:p>
    <w:p w14:paraId="553ED6B3" w14:textId="081F6E3A" w:rsidR="002F0945" w:rsidRDefault="002F0945" w:rsidP="002F0945">
      <w:pPr>
        <w:jc w:val="both"/>
      </w:pPr>
      <w:r>
        <w:t xml:space="preserve">If the perpetrators are not Co-op tenants or members of their household, then the </w:t>
      </w:r>
      <w:r w:rsidR="00EB7548">
        <w:t>CTO</w:t>
      </w:r>
      <w:r>
        <w:t xml:space="preserve"> will liaise with the Police / other landlords as appropriate. </w:t>
      </w:r>
    </w:p>
    <w:p w14:paraId="66BF7D5F" w14:textId="77777777" w:rsidR="002F0945" w:rsidRDefault="002F0945" w:rsidP="002F0945">
      <w:pPr>
        <w:jc w:val="both"/>
      </w:pPr>
    </w:p>
    <w:p w14:paraId="5B399860" w14:textId="77777777" w:rsidR="002F0945" w:rsidRDefault="002F0945" w:rsidP="00A55466">
      <w:pPr>
        <w:numPr>
          <w:ilvl w:val="1"/>
          <w:numId w:val="56"/>
        </w:numPr>
        <w:jc w:val="both"/>
        <w:rPr>
          <w:b/>
        </w:rPr>
      </w:pPr>
      <w:r>
        <w:rPr>
          <w:b/>
        </w:rPr>
        <w:t>Arranging Support</w:t>
      </w:r>
    </w:p>
    <w:p w14:paraId="4B97862C" w14:textId="77777777" w:rsidR="002F0945" w:rsidRDefault="002F0945" w:rsidP="002F0945">
      <w:pPr>
        <w:jc w:val="both"/>
        <w:rPr>
          <w:b/>
        </w:rPr>
      </w:pPr>
    </w:p>
    <w:p w14:paraId="0F032406" w14:textId="46DBD06F" w:rsidR="002F0945" w:rsidRDefault="002F0945" w:rsidP="002F0945">
      <w:pPr>
        <w:pStyle w:val="BodyText2"/>
      </w:pPr>
      <w:r>
        <w:t xml:space="preserve">Where possible the </w:t>
      </w:r>
      <w:r w:rsidR="00EB7548">
        <w:t>CTO</w:t>
      </w:r>
      <w:r>
        <w:t xml:space="preserve"> shall offer the victim information on organisations that can provide support, such as a local community groups or counsellors.  </w:t>
      </w:r>
    </w:p>
    <w:p w14:paraId="0689AC16" w14:textId="77777777" w:rsidR="002F0945" w:rsidRDefault="002F0945" w:rsidP="002F0945">
      <w:pPr>
        <w:jc w:val="both"/>
      </w:pPr>
    </w:p>
    <w:p w14:paraId="6A9B7A6B" w14:textId="77777777" w:rsidR="002F0945" w:rsidRDefault="002F0945" w:rsidP="00A55466">
      <w:pPr>
        <w:numPr>
          <w:ilvl w:val="1"/>
          <w:numId w:val="56"/>
        </w:numPr>
        <w:jc w:val="both"/>
        <w:rPr>
          <w:b/>
        </w:rPr>
      </w:pPr>
      <w:r>
        <w:rPr>
          <w:b/>
        </w:rPr>
        <w:t>Interview with the Alleged Perpetrator</w:t>
      </w:r>
    </w:p>
    <w:p w14:paraId="69B43E13" w14:textId="77777777" w:rsidR="002F0945" w:rsidRDefault="002F0945" w:rsidP="002F0945">
      <w:pPr>
        <w:jc w:val="both"/>
        <w:rPr>
          <w:b/>
        </w:rPr>
      </w:pPr>
    </w:p>
    <w:p w14:paraId="42BE4BA0" w14:textId="1207B28D" w:rsidR="002F0945" w:rsidRDefault="002F0945" w:rsidP="002F0945">
      <w:pPr>
        <w:pStyle w:val="BodyText2"/>
      </w:pPr>
      <w:r>
        <w:t xml:space="preserve">This should take place as soon as possible/ appropriate where the alleged perpetrator is known and is a Co-op tenant or member of their household.  Where appropriate, two members of the managing agent’s staff shall attend. The interview will be recorded on the Report of Visit to Alleged Perpetrator form. The purpose of the interview is to discover the alleged perpetrator’s side of events and to ensure that further incidents do not </w:t>
      </w:r>
      <w:r w:rsidR="00FC7BB8">
        <w:t>occur,</w:t>
      </w:r>
      <w:r>
        <w:t xml:space="preserve"> and this fact is to be made clear during the course of the interview.  If the harassment is of a serious nature, the </w:t>
      </w:r>
      <w:r w:rsidR="00EB7548">
        <w:t>CTO</w:t>
      </w:r>
      <w:r>
        <w:t xml:space="preserve"> shall contact the local constabulary and ask for a police representative to attend the interview.</w:t>
      </w:r>
    </w:p>
    <w:p w14:paraId="1968021C" w14:textId="77777777" w:rsidR="002F0945" w:rsidRDefault="002F0945" w:rsidP="002F0945">
      <w:pPr>
        <w:jc w:val="both"/>
      </w:pPr>
    </w:p>
    <w:p w14:paraId="46259C80" w14:textId="77777777" w:rsidR="002F0945" w:rsidRDefault="002F0945" w:rsidP="002F0945">
      <w:pPr>
        <w:jc w:val="both"/>
      </w:pPr>
      <w:r>
        <w:t>At the interview:</w:t>
      </w:r>
    </w:p>
    <w:p w14:paraId="2BF1BA69" w14:textId="77777777" w:rsidR="002F0945" w:rsidRDefault="002F0945" w:rsidP="00A55466">
      <w:pPr>
        <w:numPr>
          <w:ilvl w:val="0"/>
          <w:numId w:val="31"/>
        </w:numPr>
        <w:jc w:val="both"/>
      </w:pPr>
      <w:r>
        <w:t>The nature of the complaint shall be explained to the alleged perpetrator.</w:t>
      </w:r>
    </w:p>
    <w:p w14:paraId="738914CD" w14:textId="77777777" w:rsidR="002F0945" w:rsidRDefault="002F0945" w:rsidP="00A55466">
      <w:pPr>
        <w:numPr>
          <w:ilvl w:val="0"/>
          <w:numId w:val="31"/>
        </w:numPr>
        <w:jc w:val="both"/>
      </w:pPr>
      <w:r>
        <w:t>The Co-operative’s policy should be clearly explained.</w:t>
      </w:r>
    </w:p>
    <w:p w14:paraId="6CEFE153" w14:textId="77777777" w:rsidR="002F0945" w:rsidRDefault="002F0945" w:rsidP="00A55466">
      <w:pPr>
        <w:numPr>
          <w:ilvl w:val="0"/>
          <w:numId w:val="31"/>
        </w:numPr>
        <w:jc w:val="both"/>
      </w:pPr>
      <w:r>
        <w:t>The alleged perpetrator should be asked for his or her comments.</w:t>
      </w:r>
    </w:p>
    <w:p w14:paraId="49A419DF" w14:textId="77777777" w:rsidR="002F0945" w:rsidRDefault="002F0945" w:rsidP="002F0945">
      <w:pPr>
        <w:jc w:val="both"/>
      </w:pPr>
    </w:p>
    <w:p w14:paraId="37816F6E" w14:textId="77777777" w:rsidR="002F0945" w:rsidRDefault="002F0945" w:rsidP="002F0945">
      <w:pPr>
        <w:jc w:val="both"/>
      </w:pPr>
      <w:r>
        <w:t>Details should be filed on both the victim’s and the alleged perpetrator’s tenancy file.</w:t>
      </w:r>
    </w:p>
    <w:p w14:paraId="7B9CAC9E" w14:textId="324033F1" w:rsidR="002F0945" w:rsidRDefault="002F0945" w:rsidP="002F0945">
      <w:pPr>
        <w:jc w:val="both"/>
      </w:pPr>
    </w:p>
    <w:p w14:paraId="641560E7" w14:textId="233376E4" w:rsidR="00FC7BB8" w:rsidRDefault="00FC7BB8" w:rsidP="002F0945">
      <w:pPr>
        <w:jc w:val="both"/>
      </w:pPr>
    </w:p>
    <w:p w14:paraId="0864D974" w14:textId="1FF6FBB4" w:rsidR="00FC7BB8" w:rsidRDefault="00FC7BB8" w:rsidP="002F0945">
      <w:pPr>
        <w:jc w:val="both"/>
      </w:pPr>
    </w:p>
    <w:p w14:paraId="6122E395" w14:textId="1281B801" w:rsidR="00FC7BB8" w:rsidRDefault="00FC7BB8" w:rsidP="002F0945">
      <w:pPr>
        <w:jc w:val="both"/>
      </w:pPr>
    </w:p>
    <w:p w14:paraId="157CAEEB" w14:textId="77777777" w:rsidR="00FC7BB8" w:rsidRDefault="00FC7BB8" w:rsidP="002F0945">
      <w:pPr>
        <w:jc w:val="both"/>
      </w:pPr>
    </w:p>
    <w:p w14:paraId="44972B8D" w14:textId="77777777" w:rsidR="002F0945" w:rsidRDefault="002F0945" w:rsidP="00A55466">
      <w:pPr>
        <w:numPr>
          <w:ilvl w:val="1"/>
          <w:numId w:val="56"/>
        </w:numPr>
        <w:jc w:val="both"/>
        <w:rPr>
          <w:b/>
        </w:rPr>
      </w:pPr>
      <w:r>
        <w:rPr>
          <w:b/>
        </w:rPr>
        <w:lastRenderedPageBreak/>
        <w:t>Legal Action</w:t>
      </w:r>
    </w:p>
    <w:p w14:paraId="766E8754" w14:textId="77777777" w:rsidR="002F0945" w:rsidRDefault="002F0945" w:rsidP="002F0945">
      <w:pPr>
        <w:jc w:val="both"/>
        <w:rPr>
          <w:b/>
        </w:rPr>
      </w:pPr>
    </w:p>
    <w:p w14:paraId="094A89D2" w14:textId="5727F55C" w:rsidR="002F0945" w:rsidRDefault="002F0945" w:rsidP="002F0945">
      <w:pPr>
        <w:pStyle w:val="BodyText2"/>
      </w:pPr>
      <w:r>
        <w:t xml:space="preserve">The </w:t>
      </w:r>
      <w:r w:rsidR="00EB7548">
        <w:t>CTO</w:t>
      </w:r>
      <w:r>
        <w:t xml:space="preserve"> shall provide a confidential report to the co-operative detailing what action has been taken to date and seek approval for legal action to be taken where this has been recommended by the HSM.</w:t>
      </w:r>
    </w:p>
    <w:p w14:paraId="0B95EAC6" w14:textId="77777777" w:rsidR="002F0945" w:rsidRDefault="002F0945" w:rsidP="002F0945">
      <w:pPr>
        <w:jc w:val="both"/>
      </w:pPr>
    </w:p>
    <w:p w14:paraId="115C6B39" w14:textId="77777777" w:rsidR="002F0945" w:rsidRDefault="002F0945" w:rsidP="002F0945">
      <w:pPr>
        <w:jc w:val="both"/>
      </w:pPr>
      <w:r>
        <w:t>Legal action will be considered as appropriate in the following instances:</w:t>
      </w:r>
    </w:p>
    <w:p w14:paraId="218A3383" w14:textId="77777777" w:rsidR="002F0945" w:rsidRDefault="002F0945" w:rsidP="002F0945">
      <w:pPr>
        <w:jc w:val="both"/>
      </w:pPr>
    </w:p>
    <w:p w14:paraId="4DE6FF35" w14:textId="77777777" w:rsidR="002F0945" w:rsidRDefault="002F0945" w:rsidP="00A55466">
      <w:pPr>
        <w:numPr>
          <w:ilvl w:val="0"/>
          <w:numId w:val="32"/>
        </w:numPr>
        <w:jc w:val="both"/>
      </w:pPr>
      <w:r>
        <w:t>To provide immediate legal protection for the victim, e.g., an injunction, anti-social behaviour order, parenting order or child curfew order, etc.</w:t>
      </w:r>
    </w:p>
    <w:p w14:paraId="31D96D32" w14:textId="77777777" w:rsidR="002F0945" w:rsidRDefault="002F0945" w:rsidP="002F0945">
      <w:pPr>
        <w:ind w:left="360"/>
        <w:jc w:val="both"/>
      </w:pPr>
    </w:p>
    <w:p w14:paraId="7D3EE1F0" w14:textId="77777777" w:rsidR="002F0945" w:rsidRDefault="002F0945" w:rsidP="00A55466">
      <w:pPr>
        <w:numPr>
          <w:ilvl w:val="0"/>
          <w:numId w:val="32"/>
        </w:numPr>
        <w:jc w:val="both"/>
      </w:pPr>
      <w:r>
        <w:t>To provide longer-term protection for the victim, e.g., by eviction or imprisonment of the perpetrator.</w:t>
      </w:r>
    </w:p>
    <w:p w14:paraId="706EBF07" w14:textId="77777777" w:rsidR="002F0945" w:rsidRDefault="002F0945" w:rsidP="002F0945">
      <w:pPr>
        <w:pStyle w:val="ListParagraph"/>
        <w:rPr>
          <w:sz w:val="22"/>
        </w:rPr>
      </w:pPr>
    </w:p>
    <w:p w14:paraId="63A35FB5" w14:textId="77777777" w:rsidR="002F0945" w:rsidRDefault="002F0945" w:rsidP="00A55466">
      <w:pPr>
        <w:numPr>
          <w:ilvl w:val="0"/>
          <w:numId w:val="32"/>
        </w:numPr>
        <w:jc w:val="both"/>
      </w:pPr>
      <w:r>
        <w:t>To punish the individual perpetrator, e.g., by the criminal court imposing a penalty.</w:t>
      </w:r>
    </w:p>
    <w:p w14:paraId="0D9B9FD0" w14:textId="77777777" w:rsidR="002F0945" w:rsidRDefault="002F0945" w:rsidP="002F0945">
      <w:pPr>
        <w:pStyle w:val="ListParagraph"/>
        <w:rPr>
          <w:sz w:val="22"/>
        </w:rPr>
      </w:pPr>
    </w:p>
    <w:p w14:paraId="264EA81C" w14:textId="77777777" w:rsidR="002F0945" w:rsidRDefault="002F0945" w:rsidP="00A55466">
      <w:pPr>
        <w:numPr>
          <w:ilvl w:val="0"/>
          <w:numId w:val="32"/>
        </w:numPr>
        <w:jc w:val="both"/>
      </w:pPr>
      <w:r>
        <w:t>To deter harassment by others by making an example of the individual perpetrator.</w:t>
      </w:r>
    </w:p>
    <w:p w14:paraId="329400D5" w14:textId="77777777" w:rsidR="002F0945" w:rsidRDefault="002F0945" w:rsidP="002F0945">
      <w:pPr>
        <w:pStyle w:val="ListParagraph"/>
        <w:rPr>
          <w:sz w:val="22"/>
        </w:rPr>
      </w:pPr>
    </w:p>
    <w:p w14:paraId="72F0A9DE" w14:textId="77777777" w:rsidR="002F0945" w:rsidRDefault="002F0945" w:rsidP="00A55466">
      <w:pPr>
        <w:numPr>
          <w:ilvl w:val="0"/>
          <w:numId w:val="32"/>
        </w:numPr>
        <w:jc w:val="both"/>
      </w:pPr>
      <w:r>
        <w:t>To compensate the victim for distress or loss, e.g., by a compensation order in criminal proceedings.</w:t>
      </w:r>
    </w:p>
    <w:p w14:paraId="15B19639" w14:textId="77777777" w:rsidR="002F0945" w:rsidRDefault="002F0945" w:rsidP="002F0945">
      <w:pPr>
        <w:jc w:val="both"/>
      </w:pPr>
    </w:p>
    <w:p w14:paraId="58DCC3D3" w14:textId="77777777" w:rsidR="002F0945" w:rsidRDefault="002F0945" w:rsidP="002F0945">
      <w:pPr>
        <w:jc w:val="both"/>
      </w:pPr>
      <w:r>
        <w:t xml:space="preserve">The Co-operative will take legal action where appropriate in order to demonstrate that it will not tolerate harassment, but this will always be subject to the views of the victim.  The Co-operative will carefully consider the risks involved, e.g., increased intimidation of the victim, harassment of witnesses and increased activity resulting from publicity, before making a decision.  </w:t>
      </w:r>
    </w:p>
    <w:p w14:paraId="28515B8E" w14:textId="77777777" w:rsidR="002F0945" w:rsidRDefault="002F0945" w:rsidP="002F0945">
      <w:pPr>
        <w:jc w:val="both"/>
      </w:pPr>
    </w:p>
    <w:p w14:paraId="5432319F" w14:textId="248C37FD" w:rsidR="002F0945" w:rsidRDefault="002F0945" w:rsidP="002F0945">
      <w:pPr>
        <w:jc w:val="both"/>
      </w:pPr>
      <w:r>
        <w:t xml:space="preserve">The </w:t>
      </w:r>
      <w:r w:rsidR="00EB7548">
        <w:t>CTO</w:t>
      </w:r>
      <w:r>
        <w:t xml:space="preserve"> will be requested to confirm that there is sufficient evidence to proceed before legal action is approved.</w:t>
      </w:r>
    </w:p>
    <w:p w14:paraId="24A69534" w14:textId="77777777" w:rsidR="002F0945" w:rsidRDefault="002F0945" w:rsidP="002F0945">
      <w:pPr>
        <w:jc w:val="both"/>
        <w:rPr>
          <w:b/>
        </w:rPr>
      </w:pPr>
    </w:p>
    <w:p w14:paraId="25B6A9B5" w14:textId="77777777" w:rsidR="002F0945" w:rsidRDefault="002F0945" w:rsidP="00A55466">
      <w:pPr>
        <w:numPr>
          <w:ilvl w:val="1"/>
          <w:numId w:val="56"/>
        </w:numPr>
        <w:jc w:val="both"/>
        <w:rPr>
          <w:b/>
        </w:rPr>
      </w:pPr>
      <w:r>
        <w:rPr>
          <w:b/>
        </w:rPr>
        <w:t>Monitoring the Outcome</w:t>
      </w:r>
    </w:p>
    <w:p w14:paraId="6B9958F9" w14:textId="77777777" w:rsidR="002F0945" w:rsidRDefault="002F0945" w:rsidP="002F0945">
      <w:pPr>
        <w:jc w:val="both"/>
        <w:rPr>
          <w:b/>
        </w:rPr>
      </w:pPr>
    </w:p>
    <w:p w14:paraId="74F72896" w14:textId="45024023" w:rsidR="002F0945" w:rsidRDefault="002F0945" w:rsidP="002F0945">
      <w:pPr>
        <w:pStyle w:val="BodyText2"/>
      </w:pPr>
      <w:r>
        <w:t xml:space="preserve">The </w:t>
      </w:r>
      <w:r w:rsidR="00EB7548">
        <w:t>CTO</w:t>
      </w:r>
      <w:r>
        <w:t xml:space="preserve"> shall arrange to maintain contact with the victim at regular agreed intervals.  The purpose of the contact shall be:</w:t>
      </w:r>
    </w:p>
    <w:p w14:paraId="48DD047E" w14:textId="77777777" w:rsidR="002F0945" w:rsidRDefault="002F0945" w:rsidP="002F0945">
      <w:pPr>
        <w:jc w:val="both"/>
      </w:pPr>
    </w:p>
    <w:p w14:paraId="6202354E" w14:textId="77777777" w:rsidR="002F0945" w:rsidRDefault="002F0945" w:rsidP="00A55466">
      <w:pPr>
        <w:numPr>
          <w:ilvl w:val="0"/>
          <w:numId w:val="33"/>
        </w:numPr>
        <w:jc w:val="both"/>
      </w:pPr>
      <w:r>
        <w:t>To check that there has been no further harassment.</w:t>
      </w:r>
    </w:p>
    <w:p w14:paraId="09C3E1E2" w14:textId="77777777" w:rsidR="002F0945" w:rsidRDefault="002F0945" w:rsidP="002F0945">
      <w:pPr>
        <w:ind w:left="360"/>
        <w:jc w:val="both"/>
      </w:pPr>
    </w:p>
    <w:p w14:paraId="3ABD47D6" w14:textId="77777777" w:rsidR="002F0945" w:rsidRDefault="002F0945" w:rsidP="00A55466">
      <w:pPr>
        <w:numPr>
          <w:ilvl w:val="0"/>
          <w:numId w:val="33"/>
        </w:numPr>
        <w:jc w:val="both"/>
      </w:pPr>
      <w:r>
        <w:t>To advise on progress with any legal action taken.</w:t>
      </w:r>
    </w:p>
    <w:p w14:paraId="0A79A115" w14:textId="77777777" w:rsidR="002F0945" w:rsidRDefault="002F0945" w:rsidP="002F0945">
      <w:pPr>
        <w:pStyle w:val="ListParagraph"/>
        <w:rPr>
          <w:sz w:val="22"/>
        </w:rPr>
      </w:pPr>
    </w:p>
    <w:p w14:paraId="772548EA" w14:textId="77777777" w:rsidR="002F0945" w:rsidRDefault="002F0945" w:rsidP="00A55466">
      <w:pPr>
        <w:numPr>
          <w:ilvl w:val="0"/>
          <w:numId w:val="33"/>
        </w:numPr>
        <w:jc w:val="both"/>
      </w:pPr>
      <w:r>
        <w:t>To offer support.</w:t>
      </w:r>
    </w:p>
    <w:p w14:paraId="6C6B323D" w14:textId="77777777" w:rsidR="002F0945" w:rsidRDefault="002F0945" w:rsidP="002F0945">
      <w:pPr>
        <w:pStyle w:val="ListParagraph"/>
        <w:rPr>
          <w:sz w:val="22"/>
        </w:rPr>
      </w:pPr>
    </w:p>
    <w:p w14:paraId="67734A77" w14:textId="77777777" w:rsidR="002F0945" w:rsidRDefault="002F0945" w:rsidP="00A55466">
      <w:pPr>
        <w:numPr>
          <w:ilvl w:val="0"/>
          <w:numId w:val="33"/>
        </w:numPr>
        <w:jc w:val="both"/>
      </w:pPr>
      <w:r>
        <w:t>To ensure that the victim is satisfied with the outcome of the action taken.</w:t>
      </w:r>
    </w:p>
    <w:p w14:paraId="4CFC9E42" w14:textId="77777777" w:rsidR="002F0945" w:rsidRDefault="002F0945" w:rsidP="002F0945">
      <w:pPr>
        <w:pStyle w:val="ListParagraph"/>
        <w:rPr>
          <w:sz w:val="22"/>
        </w:rPr>
      </w:pPr>
    </w:p>
    <w:p w14:paraId="12501A74" w14:textId="77777777" w:rsidR="002F0945" w:rsidRDefault="002F0945" w:rsidP="00A55466">
      <w:pPr>
        <w:numPr>
          <w:ilvl w:val="0"/>
          <w:numId w:val="33"/>
        </w:numPr>
        <w:jc w:val="both"/>
      </w:pPr>
      <w:r>
        <w:t>To ask for ways in which the Co-operative’s response could have been improved.</w:t>
      </w:r>
    </w:p>
    <w:p w14:paraId="26138AC4" w14:textId="77777777" w:rsidR="002F0945" w:rsidRDefault="002F0945" w:rsidP="002F0945">
      <w:pPr>
        <w:jc w:val="both"/>
      </w:pPr>
    </w:p>
    <w:p w14:paraId="56BF44A3" w14:textId="77777777" w:rsidR="002F0945" w:rsidRDefault="002F0945" w:rsidP="002F0945">
      <w:pPr>
        <w:jc w:val="both"/>
      </w:pPr>
      <w:r>
        <w:t>All follow-up visits or action taken in relation to the victim shall be recorded and kept on file.</w:t>
      </w:r>
    </w:p>
    <w:p w14:paraId="02B90D57" w14:textId="77777777" w:rsidR="002F0945" w:rsidRDefault="002F0945" w:rsidP="002F0945">
      <w:pPr>
        <w:jc w:val="both"/>
      </w:pPr>
    </w:p>
    <w:p w14:paraId="10417A35" w14:textId="39B06118" w:rsidR="002F0945" w:rsidRDefault="002F0945" w:rsidP="002F0945">
      <w:pPr>
        <w:jc w:val="both"/>
      </w:pPr>
      <w:r>
        <w:t xml:space="preserve">The </w:t>
      </w:r>
      <w:r w:rsidR="00EB7548">
        <w:t>CTO</w:t>
      </w:r>
      <w:r>
        <w:t xml:space="preserve"> shall report all outcomes to the co-operative.</w:t>
      </w:r>
    </w:p>
    <w:p w14:paraId="3AF9EE31" w14:textId="77777777" w:rsidR="002F0945" w:rsidRDefault="002F0945" w:rsidP="002F0945">
      <w:pPr>
        <w:jc w:val="both"/>
      </w:pPr>
    </w:p>
    <w:p w14:paraId="21339B5B" w14:textId="77777777" w:rsidR="002F0945" w:rsidRDefault="002F0945" w:rsidP="002F0945">
      <w:pPr>
        <w:jc w:val="both"/>
      </w:pPr>
      <w:r>
        <w:t>Any victim of harassment who is not satisfied with the action taken or support given by the Co-operative shall have the right to appeal to the co-operative via the General Meeting.</w:t>
      </w:r>
    </w:p>
    <w:p w14:paraId="53DBA575" w14:textId="77777777" w:rsidR="002F0945" w:rsidRDefault="002F0945" w:rsidP="002F0945">
      <w:pPr>
        <w:jc w:val="both"/>
      </w:pPr>
    </w:p>
    <w:p w14:paraId="2C676A92" w14:textId="58D0053E" w:rsidR="002F0945" w:rsidRDefault="002F0945" w:rsidP="002F0945">
      <w:pPr>
        <w:jc w:val="both"/>
      </w:pPr>
    </w:p>
    <w:p w14:paraId="3F65F8E2" w14:textId="4609DC61" w:rsidR="002F0945" w:rsidRDefault="002F0945" w:rsidP="002F0945">
      <w:pPr>
        <w:jc w:val="both"/>
      </w:pPr>
    </w:p>
    <w:p w14:paraId="5763D5B7" w14:textId="2C0AB722" w:rsidR="002F0945" w:rsidRDefault="002F0945" w:rsidP="002F0945">
      <w:pPr>
        <w:jc w:val="both"/>
      </w:pPr>
    </w:p>
    <w:p w14:paraId="32204B2D" w14:textId="1BF0BD30" w:rsidR="002F0945" w:rsidRDefault="002F0945" w:rsidP="002F0945">
      <w:pPr>
        <w:jc w:val="both"/>
      </w:pPr>
    </w:p>
    <w:p w14:paraId="7D96AAFB" w14:textId="77777777" w:rsidR="002F0945" w:rsidRDefault="002F0945" w:rsidP="002F0945">
      <w:pPr>
        <w:jc w:val="both"/>
      </w:pPr>
    </w:p>
    <w:p w14:paraId="1670408D" w14:textId="77777777" w:rsidR="002F0945" w:rsidRPr="001A6632" w:rsidRDefault="002F0945" w:rsidP="002F0945">
      <w:pPr>
        <w:pStyle w:val="PlainText"/>
        <w:shd w:val="pct10" w:color="auto" w:fill="auto"/>
        <w:jc w:val="center"/>
        <w:rPr>
          <w:rFonts w:ascii="Arial" w:hAnsi="Arial" w:cs="Arial"/>
          <w:b/>
          <w:bCs/>
          <w:color w:val="FF0000"/>
          <w:sz w:val="48"/>
          <w:szCs w:val="48"/>
        </w:rPr>
      </w:pPr>
      <w:r>
        <w:rPr>
          <w:rFonts w:ascii="Arial" w:hAnsi="Arial" w:cs="Arial"/>
          <w:b/>
          <w:bCs/>
          <w:color w:val="FF0000"/>
          <w:sz w:val="48"/>
          <w:szCs w:val="48"/>
        </w:rPr>
        <w:t>OAKAPPLE</w:t>
      </w:r>
      <w:r w:rsidRPr="00065883">
        <w:rPr>
          <w:rFonts w:ascii="Arial" w:hAnsi="Arial" w:cs="Arial"/>
          <w:b/>
          <w:bCs/>
          <w:color w:val="FF0000"/>
          <w:sz w:val="48"/>
          <w:szCs w:val="48"/>
        </w:rPr>
        <w:t xml:space="preserve"> HOUSING CO-OPERATIVE</w:t>
      </w:r>
    </w:p>
    <w:p w14:paraId="3D3FBB2D" w14:textId="77777777" w:rsidR="002F0945" w:rsidRPr="004B0F8B" w:rsidRDefault="002F0945" w:rsidP="002F0945">
      <w:pPr>
        <w:rPr>
          <w:rFonts w:cs="Arial"/>
        </w:rPr>
      </w:pPr>
    </w:p>
    <w:p w14:paraId="50FC8E14" w14:textId="77777777" w:rsidR="002F0945" w:rsidRDefault="002F0945" w:rsidP="002F0945">
      <w:pPr>
        <w:ind w:right="-2"/>
        <w:jc w:val="center"/>
        <w:rPr>
          <w:b/>
          <w:sz w:val="32"/>
        </w:rPr>
      </w:pPr>
      <w:r>
        <w:rPr>
          <w:rFonts w:cs="Arial"/>
          <w:b/>
          <w:sz w:val="40"/>
          <w:szCs w:val="40"/>
        </w:rPr>
        <w:t>NUISANCE STRATEGY</w:t>
      </w:r>
    </w:p>
    <w:p w14:paraId="03E38237" w14:textId="77777777" w:rsidR="002F0945" w:rsidRPr="00F3427E" w:rsidRDefault="002F0945" w:rsidP="002F0945">
      <w:pPr>
        <w:pStyle w:val="Title"/>
        <w:rPr>
          <w:sz w:val="24"/>
          <w:szCs w:val="24"/>
        </w:rPr>
      </w:pPr>
    </w:p>
    <w:p w14:paraId="4A072F81" w14:textId="77777777" w:rsidR="002F0945" w:rsidRPr="00F3427E" w:rsidRDefault="002F0945" w:rsidP="002F0945">
      <w:pPr>
        <w:rPr>
          <w:b/>
          <w:szCs w:val="24"/>
        </w:rPr>
      </w:pPr>
    </w:p>
    <w:p w14:paraId="10B63232" w14:textId="77777777" w:rsidR="002F0945" w:rsidRDefault="002F0945" w:rsidP="002F0945">
      <w:pPr>
        <w:pStyle w:val="Heading1"/>
        <w:numPr>
          <w:ilvl w:val="0"/>
          <w:numId w:val="0"/>
        </w:numPr>
        <w:shd w:val="pct12" w:color="auto" w:fill="FFFFFF"/>
        <w:ind w:left="709"/>
        <w:jc w:val="center"/>
      </w:pPr>
      <w:r>
        <w:t>Introduction</w:t>
      </w:r>
    </w:p>
    <w:p w14:paraId="38B062D5" w14:textId="77777777" w:rsidR="002F0945" w:rsidRDefault="002F0945" w:rsidP="002F0945"/>
    <w:p w14:paraId="61CC67D5" w14:textId="77777777" w:rsidR="002F0945" w:rsidRDefault="002F0945" w:rsidP="002F0945">
      <w:pPr>
        <w:pStyle w:val="BodyText"/>
      </w:pPr>
      <w:r>
        <w:t xml:space="preserve">Oakapple Housing Co-operative Ltd wishes to promote good relations between all tenant/members of the Co-operative and to minimise the risks and effects of conflicts within the community.  </w:t>
      </w:r>
    </w:p>
    <w:p w14:paraId="79B84A24" w14:textId="77777777" w:rsidR="002F0945" w:rsidRDefault="002F0945" w:rsidP="002F0945">
      <w:pPr>
        <w:pStyle w:val="BodyText"/>
      </w:pPr>
    </w:p>
    <w:p w14:paraId="2E013945" w14:textId="77777777" w:rsidR="002F0945" w:rsidRDefault="002F0945" w:rsidP="002F0945">
      <w:pPr>
        <w:pStyle w:val="BodyText"/>
      </w:pPr>
      <w:r>
        <w:t>The Co-operative’s tenancy agreement specifically requires that tenant/members and their families do not cause a nuisance to other tenant/members of the Co-operative.  The tenancy agreement also requires tenant/members to ensure that their invited visitors do not cause a nuisance to other tenant/members.  The Co-operative is therefore committed to enforcing the terms of the tenancy agreement, where there is a clear proven breach.</w:t>
      </w:r>
    </w:p>
    <w:p w14:paraId="7FFEDF02" w14:textId="77777777" w:rsidR="002F0945" w:rsidRDefault="002F0945" w:rsidP="002F0945">
      <w:pPr>
        <w:pStyle w:val="BodyText"/>
      </w:pPr>
    </w:p>
    <w:p w14:paraId="6FBE52D9" w14:textId="77777777" w:rsidR="002F0945" w:rsidRDefault="002F0945" w:rsidP="002F0945">
      <w:pPr>
        <w:pStyle w:val="BodyText"/>
      </w:pPr>
    </w:p>
    <w:p w14:paraId="737D4A3C" w14:textId="6C029EA0" w:rsidR="002F0945" w:rsidRDefault="00F54D6F" w:rsidP="002F0945">
      <w:pPr>
        <w:pStyle w:val="BodyText"/>
        <w:shd w:val="pct12" w:color="auto" w:fill="FFFFFF"/>
        <w:rPr>
          <w:b/>
          <w:sz w:val="28"/>
        </w:rPr>
      </w:pPr>
      <w:r>
        <w:rPr>
          <w:b/>
          <w:sz w:val="28"/>
        </w:rPr>
        <w:t>6</w:t>
      </w:r>
      <w:r w:rsidR="002F0945">
        <w:rPr>
          <w:b/>
          <w:sz w:val="28"/>
        </w:rPr>
        <w:t xml:space="preserve">  Policy Aims and Objectives</w:t>
      </w:r>
    </w:p>
    <w:p w14:paraId="2895E64B" w14:textId="77777777" w:rsidR="002F0945" w:rsidRDefault="002F0945" w:rsidP="002F0945">
      <w:pPr>
        <w:pStyle w:val="BodyText"/>
      </w:pPr>
    </w:p>
    <w:p w14:paraId="19B0A6E3" w14:textId="77777777" w:rsidR="002F0945" w:rsidRDefault="002F0945" w:rsidP="00A55466">
      <w:pPr>
        <w:pStyle w:val="BodyText"/>
        <w:numPr>
          <w:ilvl w:val="0"/>
          <w:numId w:val="34"/>
        </w:numPr>
        <w:jc w:val="both"/>
      </w:pPr>
      <w:r>
        <w:t xml:space="preserve">Where a person’s or people’s behaviour unreasonably interferes with a tenant/member’s right to quiet enjoyment of his or her home or adversely affects the quality of life in the local community, the Co-operative shall take firm action against the offenders. </w:t>
      </w:r>
    </w:p>
    <w:p w14:paraId="28FF0B90" w14:textId="77777777" w:rsidR="002F0945" w:rsidRDefault="002F0945" w:rsidP="002F0945">
      <w:pPr>
        <w:pStyle w:val="BodyText"/>
      </w:pPr>
    </w:p>
    <w:p w14:paraId="5B6B5686" w14:textId="77777777" w:rsidR="002F0945" w:rsidRDefault="002F0945" w:rsidP="00A55466">
      <w:pPr>
        <w:pStyle w:val="BodyText"/>
        <w:numPr>
          <w:ilvl w:val="0"/>
          <w:numId w:val="34"/>
        </w:numPr>
        <w:jc w:val="both"/>
      </w:pPr>
      <w:r>
        <w:t>The Co-operative is opposed to all forms of harassment and will not tolerate harassment against its tenant/members, employees or agents.  The Co-operative will take prompt action against any tenant/member found to have harassed another tenant/member or the Co-operative’s employees or agent.</w:t>
      </w:r>
    </w:p>
    <w:p w14:paraId="3FE329E6" w14:textId="77777777" w:rsidR="002F0945" w:rsidRDefault="002F0945" w:rsidP="002F0945">
      <w:pPr>
        <w:pStyle w:val="BodyText"/>
      </w:pPr>
      <w:r>
        <w:t xml:space="preserve"> </w:t>
      </w:r>
    </w:p>
    <w:p w14:paraId="08CB2085" w14:textId="77777777" w:rsidR="002F0945" w:rsidRDefault="002F0945" w:rsidP="00A55466">
      <w:pPr>
        <w:pStyle w:val="BodyText"/>
        <w:numPr>
          <w:ilvl w:val="0"/>
          <w:numId w:val="34"/>
        </w:numPr>
        <w:jc w:val="both"/>
      </w:pPr>
      <w:r>
        <w:t>The Co-operative shall support and protect tenant/members who are the victims of nuisance, harassment or acts of anti-social behaviour.</w:t>
      </w:r>
    </w:p>
    <w:p w14:paraId="73AB3820" w14:textId="77777777" w:rsidR="002F0945" w:rsidRDefault="002F0945" w:rsidP="002F0945">
      <w:pPr>
        <w:pStyle w:val="BodyText"/>
      </w:pPr>
    </w:p>
    <w:p w14:paraId="0A950B1B" w14:textId="77777777" w:rsidR="002F0945" w:rsidRDefault="002F0945" w:rsidP="00A55466">
      <w:pPr>
        <w:pStyle w:val="BodyText"/>
        <w:numPr>
          <w:ilvl w:val="0"/>
          <w:numId w:val="34"/>
        </w:numPr>
        <w:jc w:val="both"/>
      </w:pPr>
      <w:r>
        <w:t xml:space="preserve"> The Co-operative shall seek to adopt and co-ordinate a multi-agency approach to prevent and tackle the causes and consequences of nuisance, harassment and anti-social behaviour.</w:t>
      </w:r>
    </w:p>
    <w:p w14:paraId="12D7B871" w14:textId="77777777" w:rsidR="002F0945" w:rsidRDefault="002F0945" w:rsidP="002F0945">
      <w:pPr>
        <w:pStyle w:val="BodyText"/>
      </w:pPr>
    </w:p>
    <w:p w14:paraId="78CB9247" w14:textId="77777777" w:rsidR="002F0945" w:rsidRDefault="002F0945" w:rsidP="00A55466">
      <w:pPr>
        <w:pStyle w:val="BodyText"/>
        <w:numPr>
          <w:ilvl w:val="0"/>
          <w:numId w:val="34"/>
        </w:numPr>
        <w:jc w:val="both"/>
      </w:pPr>
      <w:r>
        <w:t>The Co-operative will involve its tenant/members in devising, monitoring and reviewing the nuisance strategy.</w:t>
      </w:r>
    </w:p>
    <w:p w14:paraId="34B795B8" w14:textId="77777777" w:rsidR="002F0945" w:rsidRDefault="002F0945" w:rsidP="002F0945">
      <w:pPr>
        <w:pStyle w:val="BodyText"/>
      </w:pPr>
    </w:p>
    <w:p w14:paraId="01F78B4A" w14:textId="77777777" w:rsidR="002F0945" w:rsidRDefault="002F0945" w:rsidP="002F0945">
      <w:pPr>
        <w:pStyle w:val="BodyText"/>
      </w:pPr>
    </w:p>
    <w:p w14:paraId="10A74863" w14:textId="77777777" w:rsidR="002F0945" w:rsidRDefault="002F0945" w:rsidP="002F0945">
      <w:pPr>
        <w:pStyle w:val="BodyText"/>
      </w:pPr>
    </w:p>
    <w:p w14:paraId="7C90C1C6" w14:textId="77777777" w:rsidR="002F0945" w:rsidRDefault="002F0945" w:rsidP="002F0945">
      <w:pPr>
        <w:pStyle w:val="BodyText"/>
      </w:pPr>
    </w:p>
    <w:p w14:paraId="5866C888" w14:textId="77777777" w:rsidR="002F0945" w:rsidRDefault="002F0945" w:rsidP="002F0945">
      <w:pPr>
        <w:pStyle w:val="BodyText"/>
      </w:pPr>
    </w:p>
    <w:p w14:paraId="7A27F021" w14:textId="77777777" w:rsidR="002F0945" w:rsidRDefault="002F0945" w:rsidP="002F0945">
      <w:pPr>
        <w:pStyle w:val="BodyText"/>
      </w:pPr>
    </w:p>
    <w:p w14:paraId="69342350" w14:textId="77777777" w:rsidR="002F0945" w:rsidRDefault="002F0945" w:rsidP="002F0945">
      <w:pPr>
        <w:pStyle w:val="BodyText"/>
      </w:pPr>
    </w:p>
    <w:p w14:paraId="103BA1B0" w14:textId="77777777" w:rsidR="002F0945" w:rsidRDefault="002F0945" w:rsidP="002F0945">
      <w:pPr>
        <w:pStyle w:val="BodyText"/>
      </w:pPr>
    </w:p>
    <w:p w14:paraId="5AB68672" w14:textId="77777777" w:rsidR="002F0945" w:rsidRDefault="002F0945" w:rsidP="002F0945">
      <w:pPr>
        <w:pStyle w:val="BodyText"/>
      </w:pPr>
    </w:p>
    <w:p w14:paraId="2750B562" w14:textId="77777777" w:rsidR="002F0945" w:rsidRDefault="002F0945" w:rsidP="002F0945">
      <w:pPr>
        <w:pStyle w:val="BodyText"/>
      </w:pPr>
    </w:p>
    <w:p w14:paraId="5E4B2EA4" w14:textId="182A6981" w:rsidR="002F0945" w:rsidRDefault="002F0945" w:rsidP="002F0945">
      <w:pPr>
        <w:pStyle w:val="BodyText"/>
      </w:pPr>
    </w:p>
    <w:p w14:paraId="2E1E3954" w14:textId="588A1F96" w:rsidR="002F0945" w:rsidRDefault="002F0945" w:rsidP="002F0945">
      <w:pPr>
        <w:pStyle w:val="BodyText"/>
      </w:pPr>
    </w:p>
    <w:p w14:paraId="45EA8FB0" w14:textId="77777777" w:rsidR="002F0945" w:rsidRDefault="002F0945" w:rsidP="002F0945">
      <w:pPr>
        <w:pStyle w:val="BodyText"/>
      </w:pPr>
    </w:p>
    <w:p w14:paraId="054932B5" w14:textId="77777777" w:rsidR="002F0945" w:rsidRDefault="002F0945" w:rsidP="002F0945">
      <w:pPr>
        <w:pStyle w:val="BodyText"/>
      </w:pPr>
    </w:p>
    <w:p w14:paraId="642AF729" w14:textId="44C63234" w:rsidR="002F0945" w:rsidRDefault="00F54D6F" w:rsidP="002F0945">
      <w:pPr>
        <w:pStyle w:val="BodyText"/>
        <w:shd w:val="pct12" w:color="auto" w:fill="FFFFFF"/>
        <w:rPr>
          <w:b/>
          <w:sz w:val="28"/>
        </w:rPr>
      </w:pPr>
      <w:r>
        <w:rPr>
          <w:b/>
          <w:sz w:val="28"/>
        </w:rPr>
        <w:t xml:space="preserve">6. </w:t>
      </w:r>
      <w:r w:rsidR="002F0945">
        <w:rPr>
          <w:b/>
          <w:sz w:val="28"/>
        </w:rPr>
        <w:t xml:space="preserve"> Definitions </w:t>
      </w:r>
    </w:p>
    <w:p w14:paraId="5F58BC94" w14:textId="77777777" w:rsidR="002F0945" w:rsidRDefault="002F0945" w:rsidP="002F0945">
      <w:pPr>
        <w:pStyle w:val="BodyText"/>
        <w:rPr>
          <w:b/>
          <w:sz w:val="28"/>
        </w:rPr>
      </w:pPr>
    </w:p>
    <w:p w14:paraId="6A476E0D" w14:textId="1911C97A" w:rsidR="002F0945" w:rsidRDefault="00F54D6F" w:rsidP="002F0945">
      <w:pPr>
        <w:pStyle w:val="BodyText"/>
        <w:rPr>
          <w:b/>
        </w:rPr>
      </w:pPr>
      <w:r>
        <w:rPr>
          <w:b/>
        </w:rPr>
        <w:t>6.1 Neighbour</w:t>
      </w:r>
      <w:r w:rsidR="002F0945">
        <w:rPr>
          <w:b/>
        </w:rPr>
        <w:t xml:space="preserve"> Disputes</w:t>
      </w:r>
    </w:p>
    <w:p w14:paraId="5155E554" w14:textId="77777777" w:rsidR="002F0945" w:rsidRDefault="002F0945" w:rsidP="002F0945">
      <w:pPr>
        <w:pStyle w:val="BodyText"/>
        <w:rPr>
          <w:b/>
        </w:rPr>
      </w:pPr>
    </w:p>
    <w:p w14:paraId="674BA3FA" w14:textId="77777777" w:rsidR="002F0945" w:rsidRDefault="002F0945" w:rsidP="002F0945">
      <w:pPr>
        <w:pStyle w:val="BodyText"/>
      </w:pPr>
      <w:r>
        <w:t>These are generally disagreements between a number of tenant/members, usually a complaint from one tenant/member about the behaviour of another.  Conflicts between neighbours can arise due to the following examples:</w:t>
      </w:r>
    </w:p>
    <w:p w14:paraId="5BDE8D34" w14:textId="77777777" w:rsidR="002F0945" w:rsidRDefault="002F0945" w:rsidP="002F0945">
      <w:pPr>
        <w:pStyle w:val="BodyText"/>
      </w:pPr>
    </w:p>
    <w:p w14:paraId="03DBE680" w14:textId="77777777" w:rsidR="002F0945" w:rsidRDefault="002F0945" w:rsidP="00A55466">
      <w:pPr>
        <w:pStyle w:val="BodyText"/>
        <w:numPr>
          <w:ilvl w:val="0"/>
          <w:numId w:val="54"/>
        </w:numPr>
        <w:jc w:val="both"/>
      </w:pPr>
      <w:r>
        <w:t>Verbal abuse</w:t>
      </w:r>
    </w:p>
    <w:p w14:paraId="2626717A" w14:textId="77777777" w:rsidR="002F0945" w:rsidRDefault="002F0945" w:rsidP="00A55466">
      <w:pPr>
        <w:pStyle w:val="BodyText"/>
        <w:numPr>
          <w:ilvl w:val="0"/>
          <w:numId w:val="54"/>
        </w:numPr>
        <w:jc w:val="both"/>
      </w:pPr>
      <w:r>
        <w:t>Children arguing</w:t>
      </w:r>
    </w:p>
    <w:p w14:paraId="2BDC18E8" w14:textId="77777777" w:rsidR="002F0945" w:rsidRDefault="002F0945" w:rsidP="00A55466">
      <w:pPr>
        <w:pStyle w:val="BodyText"/>
        <w:numPr>
          <w:ilvl w:val="0"/>
          <w:numId w:val="54"/>
        </w:numPr>
        <w:jc w:val="both"/>
      </w:pPr>
      <w:r>
        <w:t>Inconsiderate car parking</w:t>
      </w:r>
    </w:p>
    <w:p w14:paraId="35B44FFA" w14:textId="77777777" w:rsidR="002F0945" w:rsidRDefault="002F0945" w:rsidP="00A55466">
      <w:pPr>
        <w:pStyle w:val="BodyText"/>
        <w:numPr>
          <w:ilvl w:val="0"/>
          <w:numId w:val="54"/>
        </w:numPr>
        <w:jc w:val="both"/>
      </w:pPr>
      <w:r>
        <w:t>Unkempt gardens</w:t>
      </w:r>
    </w:p>
    <w:p w14:paraId="616CFF89" w14:textId="77777777" w:rsidR="002F0945" w:rsidRDefault="002F0945" w:rsidP="002F0945">
      <w:pPr>
        <w:pStyle w:val="BodyText"/>
      </w:pPr>
    </w:p>
    <w:p w14:paraId="2D94232E" w14:textId="77777777" w:rsidR="002F0945" w:rsidRDefault="002F0945" w:rsidP="002F0945">
      <w:pPr>
        <w:pStyle w:val="BodyText"/>
      </w:pPr>
    </w:p>
    <w:p w14:paraId="27167195" w14:textId="01170C86" w:rsidR="002F0945" w:rsidRDefault="00F54D6F" w:rsidP="002F0945">
      <w:pPr>
        <w:pStyle w:val="BodyText"/>
        <w:rPr>
          <w:b/>
        </w:rPr>
      </w:pPr>
      <w:r>
        <w:rPr>
          <w:b/>
        </w:rPr>
        <w:t>6.2 Nuisance</w:t>
      </w:r>
    </w:p>
    <w:p w14:paraId="23101AC0" w14:textId="77777777" w:rsidR="002F0945" w:rsidRDefault="002F0945" w:rsidP="002F0945">
      <w:pPr>
        <w:pStyle w:val="BodyText"/>
        <w:rPr>
          <w:b/>
        </w:rPr>
      </w:pPr>
    </w:p>
    <w:p w14:paraId="3BDF0560" w14:textId="77777777" w:rsidR="002F0945" w:rsidRDefault="002F0945" w:rsidP="002F0945">
      <w:pPr>
        <w:pStyle w:val="BodyText"/>
      </w:pPr>
      <w:r>
        <w:t>Nuisance involves inconsiderate and unlawful behaviour, which cause interference, annoyance, suffering and damage to other tenant/members.  Continual nuisance can significantly and adversely affect the quiet enjoyment of a tenant/member’s home.  Examples are as follows:</w:t>
      </w:r>
    </w:p>
    <w:p w14:paraId="75DE149B" w14:textId="77777777" w:rsidR="002F0945" w:rsidRDefault="002F0945" w:rsidP="002F0945">
      <w:pPr>
        <w:pStyle w:val="BodyText"/>
      </w:pPr>
    </w:p>
    <w:p w14:paraId="63C96B41" w14:textId="77777777" w:rsidR="002F0945" w:rsidRDefault="002F0945" w:rsidP="00A55466">
      <w:pPr>
        <w:pStyle w:val="BodyText"/>
        <w:numPr>
          <w:ilvl w:val="0"/>
          <w:numId w:val="35"/>
        </w:numPr>
        <w:jc w:val="both"/>
      </w:pPr>
      <w:r>
        <w:t>noise emitted from premises such as barking dogs, noisy parties, loud music</w:t>
      </w:r>
    </w:p>
    <w:p w14:paraId="41247AA6" w14:textId="77777777" w:rsidR="002F0945" w:rsidRDefault="002F0945" w:rsidP="00A55466">
      <w:pPr>
        <w:pStyle w:val="BodyText"/>
        <w:numPr>
          <w:ilvl w:val="0"/>
          <w:numId w:val="35"/>
        </w:numPr>
        <w:jc w:val="both"/>
      </w:pPr>
      <w:r>
        <w:t xml:space="preserve"> noise from vehicles, machinery or equipment in the street</w:t>
      </w:r>
    </w:p>
    <w:p w14:paraId="2F820A92" w14:textId="77777777" w:rsidR="002F0945" w:rsidRDefault="002F0945" w:rsidP="00A55466">
      <w:pPr>
        <w:pStyle w:val="BodyText"/>
        <w:numPr>
          <w:ilvl w:val="0"/>
          <w:numId w:val="35"/>
        </w:numPr>
        <w:jc w:val="both"/>
      </w:pPr>
      <w:r>
        <w:t>accumulation of rubbish</w:t>
      </w:r>
    </w:p>
    <w:p w14:paraId="2ADC5BD5" w14:textId="77777777" w:rsidR="002F0945" w:rsidRDefault="002F0945" w:rsidP="002F0945">
      <w:pPr>
        <w:pStyle w:val="BodyText"/>
      </w:pPr>
    </w:p>
    <w:p w14:paraId="62BBB738" w14:textId="07412D53" w:rsidR="002F0945" w:rsidRDefault="00F54D6F" w:rsidP="002F0945">
      <w:pPr>
        <w:pStyle w:val="BodyText"/>
        <w:rPr>
          <w:b/>
        </w:rPr>
      </w:pPr>
      <w:r>
        <w:rPr>
          <w:b/>
        </w:rPr>
        <w:t xml:space="preserve">6.3 </w:t>
      </w:r>
      <w:r w:rsidR="002F0945">
        <w:rPr>
          <w:b/>
        </w:rPr>
        <w:t xml:space="preserve">  Harassment</w:t>
      </w:r>
    </w:p>
    <w:p w14:paraId="5670CC10" w14:textId="77777777" w:rsidR="002F0945" w:rsidRDefault="002F0945" w:rsidP="002F0945">
      <w:pPr>
        <w:pStyle w:val="BodyText"/>
        <w:rPr>
          <w:b/>
        </w:rPr>
      </w:pPr>
    </w:p>
    <w:p w14:paraId="40517128" w14:textId="77777777" w:rsidR="002F0945" w:rsidRDefault="002F0945" w:rsidP="002F0945">
      <w:pPr>
        <w:pStyle w:val="BodyText"/>
      </w:pPr>
      <w:r>
        <w:t>Acts of harassment may be perpetrated on any individual or household for any reason.  Harassment can take the form of violence, which may be verbal or physical and can include attacks on property.  Harassment may be carried out against particular individuals or households because of their race, ethnic background, religious belief, gender, disability, illness and in particular, AIDS related conditions, or sexual orientation.</w:t>
      </w:r>
    </w:p>
    <w:p w14:paraId="0F6EE23A" w14:textId="77777777" w:rsidR="002F0945" w:rsidRDefault="002F0945" w:rsidP="002F0945">
      <w:pPr>
        <w:pStyle w:val="BodyText"/>
      </w:pPr>
    </w:p>
    <w:p w14:paraId="2BE9849E" w14:textId="77777777" w:rsidR="002F0945" w:rsidRDefault="002F0945" w:rsidP="002F0945">
      <w:pPr>
        <w:pStyle w:val="BodyText"/>
      </w:pPr>
      <w:r>
        <w:t>Evidence of harassment may include but is not limited to:</w:t>
      </w:r>
    </w:p>
    <w:p w14:paraId="3891680E" w14:textId="77777777" w:rsidR="002F0945" w:rsidRDefault="002F0945" w:rsidP="002F0945">
      <w:pPr>
        <w:pStyle w:val="BodyText"/>
      </w:pPr>
    </w:p>
    <w:p w14:paraId="3D51C5F1" w14:textId="77777777" w:rsidR="002F0945" w:rsidRDefault="002F0945" w:rsidP="00A55466">
      <w:pPr>
        <w:pStyle w:val="BodyText"/>
        <w:numPr>
          <w:ilvl w:val="0"/>
          <w:numId w:val="36"/>
        </w:numPr>
        <w:jc w:val="both"/>
      </w:pPr>
      <w:r>
        <w:t>physical assault</w:t>
      </w:r>
    </w:p>
    <w:p w14:paraId="052374C3" w14:textId="77777777" w:rsidR="002F0945" w:rsidRDefault="002F0945" w:rsidP="00A55466">
      <w:pPr>
        <w:pStyle w:val="BodyText"/>
        <w:numPr>
          <w:ilvl w:val="0"/>
          <w:numId w:val="36"/>
        </w:numPr>
        <w:jc w:val="both"/>
      </w:pPr>
      <w:r>
        <w:t>damage to property</w:t>
      </w:r>
    </w:p>
    <w:p w14:paraId="3C4317E2" w14:textId="77777777" w:rsidR="002F0945" w:rsidRDefault="002F0945" w:rsidP="00A55466">
      <w:pPr>
        <w:pStyle w:val="BodyText"/>
        <w:numPr>
          <w:ilvl w:val="0"/>
          <w:numId w:val="36"/>
        </w:numPr>
        <w:jc w:val="both"/>
      </w:pPr>
      <w:r>
        <w:t>racist or otherwise offensive graffiti</w:t>
      </w:r>
    </w:p>
    <w:p w14:paraId="74F81808" w14:textId="77777777" w:rsidR="002F0945" w:rsidRDefault="002F0945" w:rsidP="00A55466">
      <w:pPr>
        <w:pStyle w:val="BodyText"/>
        <w:numPr>
          <w:ilvl w:val="0"/>
          <w:numId w:val="36"/>
        </w:numPr>
        <w:jc w:val="both"/>
      </w:pPr>
      <w:r>
        <w:t>verbal abuse</w:t>
      </w:r>
    </w:p>
    <w:p w14:paraId="6CBEF06D" w14:textId="77777777" w:rsidR="002F0945" w:rsidRDefault="002F0945" w:rsidP="00A55466">
      <w:pPr>
        <w:pStyle w:val="BodyText"/>
        <w:numPr>
          <w:ilvl w:val="0"/>
          <w:numId w:val="36"/>
        </w:numPr>
        <w:jc w:val="both"/>
      </w:pPr>
      <w:r>
        <w:t>threatening or abusive behaviour</w:t>
      </w:r>
    </w:p>
    <w:p w14:paraId="741A79CF" w14:textId="77777777" w:rsidR="002F0945" w:rsidRDefault="002F0945" w:rsidP="00A55466">
      <w:pPr>
        <w:pStyle w:val="BodyText"/>
        <w:numPr>
          <w:ilvl w:val="0"/>
          <w:numId w:val="36"/>
        </w:numPr>
        <w:jc w:val="both"/>
      </w:pPr>
      <w:r>
        <w:t>threatening letters or telephone calls</w:t>
      </w:r>
    </w:p>
    <w:p w14:paraId="36BFEFEA" w14:textId="77777777" w:rsidR="002F0945" w:rsidRDefault="002F0945" w:rsidP="00A55466">
      <w:pPr>
        <w:pStyle w:val="BodyText"/>
        <w:numPr>
          <w:ilvl w:val="0"/>
          <w:numId w:val="36"/>
        </w:numPr>
        <w:jc w:val="both"/>
      </w:pPr>
      <w:r>
        <w:t>dumping of excrement or rubbish in the victim’s home</w:t>
      </w:r>
    </w:p>
    <w:p w14:paraId="7C63A544" w14:textId="77777777" w:rsidR="002F0945" w:rsidRDefault="002F0945" w:rsidP="00A55466">
      <w:pPr>
        <w:pStyle w:val="BodyText"/>
        <w:numPr>
          <w:ilvl w:val="0"/>
          <w:numId w:val="36"/>
        </w:numPr>
        <w:jc w:val="both"/>
      </w:pPr>
      <w:r>
        <w:t>serious noise nuisance</w:t>
      </w:r>
    </w:p>
    <w:p w14:paraId="15C829ED" w14:textId="77777777" w:rsidR="002F0945" w:rsidRDefault="002F0945" w:rsidP="00A55466">
      <w:pPr>
        <w:pStyle w:val="BodyText"/>
        <w:numPr>
          <w:ilvl w:val="0"/>
          <w:numId w:val="36"/>
        </w:numPr>
        <w:jc w:val="both"/>
      </w:pPr>
      <w:r>
        <w:t>arson</w:t>
      </w:r>
    </w:p>
    <w:p w14:paraId="3AFD2544" w14:textId="77777777" w:rsidR="002F0945" w:rsidRDefault="002F0945" w:rsidP="002F0945">
      <w:pPr>
        <w:jc w:val="both"/>
      </w:pPr>
    </w:p>
    <w:p w14:paraId="1C8B7613" w14:textId="218916E4" w:rsidR="002F0945" w:rsidRDefault="002F0945" w:rsidP="00A55466">
      <w:pPr>
        <w:pStyle w:val="Heading2"/>
        <w:numPr>
          <w:ilvl w:val="1"/>
          <w:numId w:val="57"/>
        </w:numPr>
      </w:pPr>
      <w:r>
        <w:t>Anti-Social Behaviour</w:t>
      </w:r>
    </w:p>
    <w:p w14:paraId="2D3D7E9C" w14:textId="77777777" w:rsidR="002F0945" w:rsidRDefault="002F0945" w:rsidP="002F0945">
      <w:pPr>
        <w:jc w:val="both"/>
        <w:rPr>
          <w:b/>
        </w:rPr>
      </w:pPr>
    </w:p>
    <w:p w14:paraId="2B2EF9FE" w14:textId="77777777" w:rsidR="002F0945" w:rsidRDefault="002F0945" w:rsidP="002F0945">
      <w:pPr>
        <w:pStyle w:val="BodyText2"/>
      </w:pPr>
      <w:r>
        <w:t>Anti-social behaviour means acting in a manner which causes or is likely to cause harassment, alarm, distress to one or more persons who are not of the same household.  It is also a general term used for nuisance problems ranging from annoying things such as disturbance from loud music to serious acts of disturbance, violence and harassment.  Some examples are as follows:</w:t>
      </w:r>
    </w:p>
    <w:p w14:paraId="44395E83" w14:textId="77777777" w:rsidR="002F0945" w:rsidRDefault="002F0945" w:rsidP="002F0945">
      <w:pPr>
        <w:pStyle w:val="BodyText2"/>
      </w:pPr>
    </w:p>
    <w:p w14:paraId="67EBAE3D" w14:textId="77777777" w:rsidR="002F0945" w:rsidRDefault="002F0945" w:rsidP="00A55466">
      <w:pPr>
        <w:pStyle w:val="BodyText2"/>
        <w:numPr>
          <w:ilvl w:val="0"/>
          <w:numId w:val="37"/>
        </w:numPr>
      </w:pPr>
      <w:r>
        <w:t>criminal behaviour</w:t>
      </w:r>
    </w:p>
    <w:p w14:paraId="57885484" w14:textId="77777777" w:rsidR="002F0945" w:rsidRDefault="002F0945" w:rsidP="00A55466">
      <w:pPr>
        <w:pStyle w:val="BodyText2"/>
        <w:numPr>
          <w:ilvl w:val="0"/>
          <w:numId w:val="37"/>
        </w:numPr>
      </w:pPr>
      <w:r>
        <w:t>drug dealing</w:t>
      </w:r>
    </w:p>
    <w:p w14:paraId="241F3D8C" w14:textId="77777777" w:rsidR="002F0945" w:rsidRDefault="002F0945" w:rsidP="00A55466">
      <w:pPr>
        <w:pStyle w:val="BodyText2"/>
        <w:numPr>
          <w:ilvl w:val="0"/>
          <w:numId w:val="37"/>
        </w:numPr>
      </w:pPr>
      <w:r>
        <w:t>drug and alcohol misuse</w:t>
      </w:r>
    </w:p>
    <w:p w14:paraId="5D88E56C" w14:textId="77777777" w:rsidR="002F0945" w:rsidRDefault="002F0945" w:rsidP="00A55466">
      <w:pPr>
        <w:pStyle w:val="BodyText2"/>
        <w:numPr>
          <w:ilvl w:val="0"/>
          <w:numId w:val="37"/>
        </w:numPr>
      </w:pPr>
      <w:r>
        <w:t>burglary and motor vehicle crime</w:t>
      </w:r>
    </w:p>
    <w:p w14:paraId="67D63799" w14:textId="77777777" w:rsidR="002F0945" w:rsidRDefault="002F0945" w:rsidP="00A55466">
      <w:pPr>
        <w:pStyle w:val="BodyText2"/>
        <w:numPr>
          <w:ilvl w:val="0"/>
          <w:numId w:val="37"/>
        </w:numPr>
      </w:pPr>
      <w:r>
        <w:t>public disorder</w:t>
      </w:r>
    </w:p>
    <w:p w14:paraId="201FE0D8" w14:textId="77777777" w:rsidR="002F0945" w:rsidRDefault="002F0945" w:rsidP="002F0945">
      <w:pPr>
        <w:pStyle w:val="BodyText2"/>
      </w:pPr>
    </w:p>
    <w:p w14:paraId="02018667" w14:textId="77777777" w:rsidR="002F0945" w:rsidRDefault="002F0945" w:rsidP="002F0945">
      <w:pPr>
        <w:pStyle w:val="BodyText2"/>
      </w:pPr>
      <w:r>
        <w:t>For dealing with cases of racial and other harassment please refer to the Co-operative’s separate policy and procedure.</w:t>
      </w:r>
    </w:p>
    <w:p w14:paraId="0F8DDF49" w14:textId="77777777" w:rsidR="002F0945" w:rsidRDefault="002F0945" w:rsidP="002F0945">
      <w:pPr>
        <w:pStyle w:val="BodyText2"/>
      </w:pPr>
    </w:p>
    <w:p w14:paraId="50BB9A09" w14:textId="77777777" w:rsidR="002F0945" w:rsidRDefault="002F0945" w:rsidP="002F0945">
      <w:pPr>
        <w:pStyle w:val="BodyText2"/>
      </w:pPr>
    </w:p>
    <w:p w14:paraId="481123AF" w14:textId="6FB1F6CE" w:rsidR="002F0945" w:rsidRDefault="00F54D6F" w:rsidP="002F0945">
      <w:pPr>
        <w:pStyle w:val="BodyText2"/>
        <w:shd w:val="pct12" w:color="auto" w:fill="FFFFFF"/>
        <w:rPr>
          <w:b/>
          <w:sz w:val="28"/>
        </w:rPr>
      </w:pPr>
      <w:r>
        <w:rPr>
          <w:b/>
          <w:sz w:val="28"/>
        </w:rPr>
        <w:t>7</w:t>
      </w:r>
      <w:r w:rsidR="00866B87">
        <w:rPr>
          <w:b/>
          <w:sz w:val="28"/>
        </w:rPr>
        <w:t>.</w:t>
      </w:r>
      <w:r w:rsidR="002F0945">
        <w:rPr>
          <w:b/>
          <w:sz w:val="28"/>
        </w:rPr>
        <w:t xml:space="preserve">  Prevention Strategy</w:t>
      </w:r>
    </w:p>
    <w:p w14:paraId="5492D74D" w14:textId="77777777" w:rsidR="002F0945" w:rsidRDefault="002F0945" w:rsidP="002F0945">
      <w:pPr>
        <w:pStyle w:val="BodyText2"/>
      </w:pPr>
    </w:p>
    <w:p w14:paraId="205A7FF0" w14:textId="77777777" w:rsidR="002F0945" w:rsidRDefault="002F0945" w:rsidP="002F0945">
      <w:pPr>
        <w:pStyle w:val="BodyText2"/>
      </w:pPr>
    </w:p>
    <w:p w14:paraId="4AEAE14B" w14:textId="19BE996C" w:rsidR="002F0945" w:rsidRDefault="00866B87" w:rsidP="002F0945">
      <w:pPr>
        <w:pStyle w:val="BodyText2"/>
        <w:rPr>
          <w:b/>
          <w:sz w:val="24"/>
        </w:rPr>
      </w:pPr>
      <w:r>
        <w:rPr>
          <w:b/>
          <w:sz w:val="24"/>
        </w:rPr>
        <w:t>7</w:t>
      </w:r>
      <w:r w:rsidR="002F0945">
        <w:rPr>
          <w:b/>
          <w:sz w:val="24"/>
        </w:rPr>
        <w:t>.1 Tenancy Agreement</w:t>
      </w:r>
    </w:p>
    <w:p w14:paraId="2FD1E28C" w14:textId="77777777" w:rsidR="002F0945" w:rsidRDefault="002F0945" w:rsidP="002F0945">
      <w:pPr>
        <w:pStyle w:val="BodyText2"/>
        <w:rPr>
          <w:b/>
          <w:sz w:val="24"/>
        </w:rPr>
      </w:pPr>
    </w:p>
    <w:p w14:paraId="21ECE8B5" w14:textId="77777777" w:rsidR="002F0945" w:rsidRDefault="002F0945" w:rsidP="002F0945">
      <w:pPr>
        <w:pStyle w:val="BodyText2"/>
      </w:pPr>
      <w:r>
        <w:t xml:space="preserve">The general meeting of the Co-operative shall have delegated responsibility for reviewing the tenancy agreement annually to ensure that it contains effective nuisance clauses. Tenant/members shall be fully consulted over any proposed variation to the tenancy agreement at a general meeting of the Co-operative.  Such clauses will be made clear, unambiguous, comprehensive and capable of enforcement. </w:t>
      </w:r>
    </w:p>
    <w:p w14:paraId="18A8250C" w14:textId="77777777" w:rsidR="002F0945" w:rsidRDefault="002F0945" w:rsidP="002F0945">
      <w:pPr>
        <w:pStyle w:val="BodyText2"/>
      </w:pPr>
    </w:p>
    <w:p w14:paraId="05A2072B" w14:textId="49FB3C0F" w:rsidR="002F0945" w:rsidRDefault="002F0945" w:rsidP="00A55466">
      <w:pPr>
        <w:pStyle w:val="BodyText2"/>
        <w:numPr>
          <w:ilvl w:val="1"/>
          <w:numId w:val="58"/>
        </w:numPr>
        <w:rPr>
          <w:b/>
          <w:sz w:val="24"/>
        </w:rPr>
      </w:pPr>
      <w:r>
        <w:rPr>
          <w:b/>
          <w:sz w:val="24"/>
        </w:rPr>
        <w:t>Allocations</w:t>
      </w:r>
    </w:p>
    <w:p w14:paraId="33F9ACE0" w14:textId="77777777" w:rsidR="002F0945" w:rsidRDefault="002F0945" w:rsidP="002F0945">
      <w:pPr>
        <w:pStyle w:val="BodyText2"/>
        <w:rPr>
          <w:b/>
          <w:sz w:val="24"/>
        </w:rPr>
      </w:pPr>
    </w:p>
    <w:p w14:paraId="0C69E651" w14:textId="77777777" w:rsidR="002F0945" w:rsidRDefault="002F0945" w:rsidP="00A55466">
      <w:pPr>
        <w:pStyle w:val="BodyText2"/>
        <w:numPr>
          <w:ilvl w:val="0"/>
          <w:numId w:val="38"/>
        </w:numPr>
      </w:pPr>
      <w:r>
        <w:t>The general meeting of the co-operative shall have responsibility for reviewing its allocation policy and procedure.  The aim shall be for the Co-operative to provide a more stable and safe community.  The policy and procedure shall include safeguards to prevent unfair discrimination and to ensure compliance with the Housing Corporation’s regulatory requirements.</w:t>
      </w:r>
    </w:p>
    <w:p w14:paraId="55B57C34" w14:textId="77777777" w:rsidR="002F0945" w:rsidRDefault="002F0945" w:rsidP="002F0945">
      <w:pPr>
        <w:pStyle w:val="BodyText2"/>
      </w:pPr>
    </w:p>
    <w:p w14:paraId="2E6ABB5F" w14:textId="77777777" w:rsidR="002F0945" w:rsidRDefault="002F0945" w:rsidP="00A55466">
      <w:pPr>
        <w:pStyle w:val="BodyText2"/>
        <w:numPr>
          <w:ilvl w:val="0"/>
          <w:numId w:val="39"/>
        </w:numPr>
      </w:pPr>
      <w:r>
        <w:t>Properties shall be allocated taking into account the potential nuisance risk posed by any housing applicants, both external and internal.  Having first obtained the applicant’s signed permission, references shall be sought and checks then carried out with the previous landlord.   Housing applicants shall be excluded if there is sufficient evidence that they are likely to cause a nuisance, ie, if they have been previously evicted for anti-social behaviour or nuisance.</w:t>
      </w:r>
    </w:p>
    <w:p w14:paraId="4FA2F53E" w14:textId="77777777" w:rsidR="002F0945" w:rsidRDefault="002F0945" w:rsidP="002F0945">
      <w:pPr>
        <w:pStyle w:val="BodyText2"/>
      </w:pPr>
    </w:p>
    <w:p w14:paraId="39A71B2C" w14:textId="77777777" w:rsidR="002F0945" w:rsidRDefault="002F0945" w:rsidP="00A55466">
      <w:pPr>
        <w:pStyle w:val="BodyText2"/>
        <w:numPr>
          <w:ilvl w:val="0"/>
          <w:numId w:val="40"/>
        </w:numPr>
      </w:pPr>
      <w:r>
        <w:t>Nuisance clauses shall be fully explained to new tenants so that they are aware of their responsibilities and what the legal consequences will be if they breach the terms of the tenancy agreement.</w:t>
      </w:r>
    </w:p>
    <w:p w14:paraId="5ACA440B" w14:textId="77777777" w:rsidR="002F0945" w:rsidRDefault="002F0945" w:rsidP="002F0945">
      <w:pPr>
        <w:pStyle w:val="BodyText2"/>
      </w:pPr>
    </w:p>
    <w:p w14:paraId="1CA14AC4" w14:textId="77777777" w:rsidR="002F0945" w:rsidRDefault="002F0945" w:rsidP="00A55466">
      <w:pPr>
        <w:pStyle w:val="BodyText2"/>
        <w:numPr>
          <w:ilvl w:val="0"/>
          <w:numId w:val="40"/>
        </w:numPr>
      </w:pPr>
      <w:r>
        <w:t>Arrangements will be made for new tenants to be visited after they have settled in and introduced to their neighbours.  Calls will be made at regular intervals during the first year of tenancy to reinforce the information and advice given at sign-up and to address any difficulties.</w:t>
      </w:r>
    </w:p>
    <w:p w14:paraId="72BE02D6" w14:textId="77777777" w:rsidR="002F0945" w:rsidRDefault="002F0945" w:rsidP="002F0945">
      <w:pPr>
        <w:pStyle w:val="BodyText2"/>
      </w:pPr>
    </w:p>
    <w:p w14:paraId="7E7FD070" w14:textId="534AAD07" w:rsidR="002F0945" w:rsidRDefault="002F0945" w:rsidP="00A55466">
      <w:pPr>
        <w:pStyle w:val="BodyText2"/>
        <w:numPr>
          <w:ilvl w:val="1"/>
          <w:numId w:val="58"/>
        </w:numPr>
        <w:rPr>
          <w:b/>
          <w:sz w:val="24"/>
        </w:rPr>
      </w:pPr>
      <w:r>
        <w:rPr>
          <w:b/>
          <w:sz w:val="24"/>
        </w:rPr>
        <w:t>Physical Measures</w:t>
      </w:r>
    </w:p>
    <w:p w14:paraId="086C4CE8" w14:textId="77777777" w:rsidR="002F0945" w:rsidRDefault="002F0945" w:rsidP="002F0945">
      <w:pPr>
        <w:pStyle w:val="BodyText2"/>
        <w:rPr>
          <w:b/>
          <w:sz w:val="24"/>
        </w:rPr>
      </w:pPr>
    </w:p>
    <w:p w14:paraId="3DCF0944" w14:textId="77777777" w:rsidR="002F0945" w:rsidRDefault="002F0945" w:rsidP="00A55466">
      <w:pPr>
        <w:pStyle w:val="BodyText2"/>
        <w:numPr>
          <w:ilvl w:val="0"/>
          <w:numId w:val="41"/>
        </w:numPr>
      </w:pPr>
      <w:r>
        <w:t>The Co-operative shall ensure that empty properties are kept secure and re-let as quickly as possible.</w:t>
      </w:r>
    </w:p>
    <w:p w14:paraId="4AA35D41" w14:textId="77777777" w:rsidR="002F0945" w:rsidRDefault="002F0945" w:rsidP="002F0945">
      <w:pPr>
        <w:pStyle w:val="BodyText2"/>
      </w:pPr>
    </w:p>
    <w:p w14:paraId="783D6180" w14:textId="77777777" w:rsidR="002F0945" w:rsidRDefault="002F0945" w:rsidP="00A55466">
      <w:pPr>
        <w:pStyle w:val="BodyText2"/>
        <w:numPr>
          <w:ilvl w:val="0"/>
          <w:numId w:val="41"/>
        </w:numPr>
      </w:pPr>
      <w:r>
        <w:t>Tenant/members who have been subjected to nuisance or crime incidents shall, in appropriate cases, be assisted with the purchase of home security devices such as the upgrade of locks to doors, if required.</w:t>
      </w:r>
    </w:p>
    <w:p w14:paraId="65D25200" w14:textId="77777777" w:rsidR="002F0945" w:rsidRDefault="002F0945" w:rsidP="002F0945">
      <w:pPr>
        <w:pStyle w:val="BodyText2"/>
      </w:pPr>
    </w:p>
    <w:p w14:paraId="50A0B66C" w14:textId="77777777" w:rsidR="002F0945" w:rsidRDefault="002F0945" w:rsidP="00A55466">
      <w:pPr>
        <w:pStyle w:val="BodyText2"/>
        <w:numPr>
          <w:ilvl w:val="0"/>
          <w:numId w:val="41"/>
        </w:numPr>
      </w:pPr>
      <w:r>
        <w:lastRenderedPageBreak/>
        <w:t>The Co-operative will, from time to time, provide a skip for tenant/members to assist with the removal of bulk refuse and unwanted household items.  Tenant/members will be notified via the Co-operative’s newsletter or notice board of when the skip will be available.</w:t>
      </w:r>
    </w:p>
    <w:p w14:paraId="408320B4" w14:textId="77777777" w:rsidR="002F0945" w:rsidRDefault="002F0945" w:rsidP="002F0945">
      <w:pPr>
        <w:pStyle w:val="BodyText2"/>
      </w:pPr>
    </w:p>
    <w:p w14:paraId="018A8092" w14:textId="77777777" w:rsidR="002F0945" w:rsidRDefault="002F0945" w:rsidP="00A55466">
      <w:pPr>
        <w:pStyle w:val="BodyText2"/>
        <w:numPr>
          <w:ilvl w:val="0"/>
          <w:numId w:val="41"/>
        </w:numPr>
      </w:pPr>
      <w:r>
        <w:t>Security measures such as external and communal lighting, boundary fencing, door entry phone systems, etc, will be reviewed and upgraded as necessary, if funds are available, or otherwise included within the Co-operative’s planned maintenance budget.</w:t>
      </w:r>
    </w:p>
    <w:p w14:paraId="39731916" w14:textId="77777777" w:rsidR="002F0945" w:rsidRDefault="002F0945" w:rsidP="002F0945">
      <w:pPr>
        <w:pStyle w:val="BodyText2"/>
      </w:pPr>
    </w:p>
    <w:p w14:paraId="0F9635BE" w14:textId="77777777" w:rsidR="002F0945" w:rsidRDefault="002F0945" w:rsidP="00A55466">
      <w:pPr>
        <w:pStyle w:val="BodyText2"/>
        <w:numPr>
          <w:ilvl w:val="1"/>
          <w:numId w:val="58"/>
        </w:numPr>
        <w:rPr>
          <w:b/>
          <w:sz w:val="24"/>
        </w:rPr>
      </w:pPr>
      <w:r>
        <w:rPr>
          <w:b/>
          <w:sz w:val="24"/>
        </w:rPr>
        <w:t>Crime Prevention</w:t>
      </w:r>
    </w:p>
    <w:p w14:paraId="10986350" w14:textId="77777777" w:rsidR="002F0945" w:rsidRDefault="002F0945" w:rsidP="002F0945">
      <w:pPr>
        <w:pStyle w:val="BodyText2"/>
        <w:rPr>
          <w:b/>
          <w:sz w:val="24"/>
        </w:rPr>
      </w:pPr>
    </w:p>
    <w:p w14:paraId="4126AAC3" w14:textId="77777777" w:rsidR="002F0945" w:rsidRDefault="002F0945" w:rsidP="00A55466">
      <w:pPr>
        <w:pStyle w:val="BodyText2"/>
        <w:numPr>
          <w:ilvl w:val="0"/>
          <w:numId w:val="42"/>
        </w:numPr>
      </w:pPr>
      <w:r>
        <w:t>The Co-operative will work in partnership with the local police as appropriate.</w:t>
      </w:r>
    </w:p>
    <w:p w14:paraId="0371C53F" w14:textId="77777777" w:rsidR="002F0945" w:rsidRDefault="002F0945" w:rsidP="002F0945">
      <w:pPr>
        <w:pStyle w:val="BodyText2"/>
      </w:pPr>
    </w:p>
    <w:p w14:paraId="3EA8C386" w14:textId="77777777" w:rsidR="002F0945" w:rsidRDefault="002F0945" w:rsidP="00A55466">
      <w:pPr>
        <w:pStyle w:val="BodyText2"/>
        <w:numPr>
          <w:ilvl w:val="0"/>
          <w:numId w:val="43"/>
        </w:numPr>
        <w:tabs>
          <w:tab w:val="clear" w:pos="360"/>
          <w:tab w:val="num" w:pos="420"/>
        </w:tabs>
        <w:ind w:left="420"/>
      </w:pPr>
      <w:r>
        <w:t xml:space="preserve">The police will be requested to assist with victim support for tenant/members when needed. </w:t>
      </w:r>
    </w:p>
    <w:p w14:paraId="6B61CA03" w14:textId="77777777" w:rsidR="002F0945" w:rsidRDefault="002F0945" w:rsidP="002F0945">
      <w:pPr>
        <w:pStyle w:val="BodyText2"/>
        <w:ind w:left="60"/>
      </w:pPr>
    </w:p>
    <w:p w14:paraId="218FC93B" w14:textId="77777777" w:rsidR="002F0945" w:rsidRDefault="002F0945" w:rsidP="00A55466">
      <w:pPr>
        <w:pStyle w:val="BodyText2"/>
        <w:numPr>
          <w:ilvl w:val="0"/>
          <w:numId w:val="43"/>
        </w:numPr>
        <w:tabs>
          <w:tab w:val="clear" w:pos="360"/>
          <w:tab w:val="num" w:pos="420"/>
        </w:tabs>
        <w:ind w:left="420"/>
      </w:pPr>
      <w:r>
        <w:t>Tenant/members will be offered support as appropriate when they report incidents.</w:t>
      </w:r>
    </w:p>
    <w:p w14:paraId="2427A4E4" w14:textId="77777777" w:rsidR="002F0945" w:rsidRDefault="002F0945" w:rsidP="002F0945">
      <w:pPr>
        <w:pStyle w:val="BodyText2"/>
      </w:pPr>
    </w:p>
    <w:p w14:paraId="1FED8B1B" w14:textId="77777777" w:rsidR="002F0945" w:rsidRDefault="002F0945" w:rsidP="00A55466">
      <w:pPr>
        <w:pStyle w:val="BodyText2"/>
        <w:numPr>
          <w:ilvl w:val="0"/>
          <w:numId w:val="43"/>
        </w:numPr>
        <w:tabs>
          <w:tab w:val="clear" w:pos="360"/>
          <w:tab w:val="num" w:pos="420"/>
        </w:tabs>
        <w:ind w:left="420"/>
      </w:pPr>
      <w:r>
        <w:t>The Co-operative will encourage tenant/members to participate in a Neighbourhood Watch scheme.</w:t>
      </w:r>
    </w:p>
    <w:p w14:paraId="76FE6133" w14:textId="77777777" w:rsidR="002F0945" w:rsidRDefault="002F0945" w:rsidP="002F0945">
      <w:pPr>
        <w:pStyle w:val="BodyText2"/>
      </w:pPr>
    </w:p>
    <w:p w14:paraId="17E3CBEE" w14:textId="77777777" w:rsidR="002F0945" w:rsidRDefault="002F0945" w:rsidP="00A55466">
      <w:pPr>
        <w:pStyle w:val="BodyText2"/>
        <w:numPr>
          <w:ilvl w:val="1"/>
          <w:numId w:val="58"/>
        </w:numPr>
        <w:rPr>
          <w:b/>
          <w:sz w:val="24"/>
        </w:rPr>
      </w:pPr>
      <w:r>
        <w:rPr>
          <w:b/>
          <w:sz w:val="24"/>
        </w:rPr>
        <w:t>Community Strategies</w:t>
      </w:r>
    </w:p>
    <w:p w14:paraId="19131A3E" w14:textId="77777777" w:rsidR="002F0945" w:rsidRDefault="002F0945" w:rsidP="002F0945">
      <w:pPr>
        <w:pStyle w:val="BodyText2"/>
      </w:pPr>
    </w:p>
    <w:p w14:paraId="0CE27985" w14:textId="77777777" w:rsidR="002F0945" w:rsidRDefault="002F0945" w:rsidP="00A55466">
      <w:pPr>
        <w:pStyle w:val="BodyText2"/>
        <w:numPr>
          <w:ilvl w:val="0"/>
          <w:numId w:val="44"/>
        </w:numPr>
      </w:pPr>
      <w:r>
        <w:t>The Co-operative will liaise with and support local community recreational projects for children and teenagers, such as summer play schemes.</w:t>
      </w:r>
    </w:p>
    <w:p w14:paraId="675C913F" w14:textId="77777777" w:rsidR="002F0945" w:rsidRDefault="002F0945" w:rsidP="002F0945">
      <w:pPr>
        <w:pStyle w:val="BodyText2"/>
      </w:pPr>
    </w:p>
    <w:p w14:paraId="653D04FC" w14:textId="77777777" w:rsidR="002F0945" w:rsidRDefault="002F0945" w:rsidP="00A55466">
      <w:pPr>
        <w:pStyle w:val="BodyText2"/>
        <w:numPr>
          <w:ilvl w:val="0"/>
          <w:numId w:val="44"/>
        </w:numPr>
      </w:pPr>
      <w:r>
        <w:t>The Co-operative will liaise with social services, the health service, drug action teams, and other relevant agencies to ensure that those tenant/members who are faced with difficulties such as drug or mental health problems receive ongoing support or settlement as needed.</w:t>
      </w:r>
    </w:p>
    <w:p w14:paraId="70F53559" w14:textId="77777777" w:rsidR="002F0945" w:rsidRDefault="002F0945" w:rsidP="002F0945">
      <w:pPr>
        <w:pStyle w:val="BodyText2"/>
      </w:pPr>
    </w:p>
    <w:p w14:paraId="0A0C9690" w14:textId="77777777" w:rsidR="002F0945" w:rsidRDefault="002F0945" w:rsidP="00A55466">
      <w:pPr>
        <w:pStyle w:val="BodyText2"/>
        <w:numPr>
          <w:ilvl w:val="1"/>
          <w:numId w:val="58"/>
        </w:numPr>
        <w:rPr>
          <w:b/>
          <w:sz w:val="24"/>
        </w:rPr>
      </w:pPr>
      <w:r>
        <w:rPr>
          <w:b/>
          <w:sz w:val="24"/>
        </w:rPr>
        <w:t>Multi- Agency Working</w:t>
      </w:r>
    </w:p>
    <w:p w14:paraId="1FF8D646" w14:textId="77777777" w:rsidR="002F0945" w:rsidRDefault="002F0945" w:rsidP="002F0945">
      <w:pPr>
        <w:pStyle w:val="BodyText2"/>
        <w:rPr>
          <w:b/>
          <w:sz w:val="24"/>
        </w:rPr>
      </w:pPr>
    </w:p>
    <w:p w14:paraId="28410B9B" w14:textId="77777777" w:rsidR="002F0945" w:rsidRDefault="002F0945" w:rsidP="00A55466">
      <w:pPr>
        <w:pStyle w:val="BodyText2"/>
        <w:numPr>
          <w:ilvl w:val="0"/>
          <w:numId w:val="45"/>
        </w:numPr>
      </w:pPr>
      <w:r>
        <w:t>The Co-operative will seek to co-ordinate a multi-agency approach when taking action against serious and persistent offenders and supporting and protecting victims.  This may involve working with several agencies such as the police, local authority, environmental health, social services and local community organisations.</w:t>
      </w:r>
    </w:p>
    <w:p w14:paraId="6266FA6B" w14:textId="77777777" w:rsidR="002F0945" w:rsidRDefault="002F0945" w:rsidP="002F0945">
      <w:pPr>
        <w:pStyle w:val="BodyText2"/>
      </w:pPr>
    </w:p>
    <w:p w14:paraId="13C2CB9A" w14:textId="03CB0CE8" w:rsidR="002F0945" w:rsidRDefault="002F0945" w:rsidP="00A55466">
      <w:pPr>
        <w:pStyle w:val="BodyText2"/>
        <w:numPr>
          <w:ilvl w:val="0"/>
          <w:numId w:val="45"/>
        </w:numPr>
      </w:pPr>
      <w:r>
        <w:t>The Co-operative will take the necessary steps to adopt agreed liaison and referral arrangements with these other agencies.</w:t>
      </w:r>
    </w:p>
    <w:p w14:paraId="33098E84" w14:textId="77777777" w:rsidR="002F0945" w:rsidRDefault="002F0945" w:rsidP="002F0945">
      <w:pPr>
        <w:pStyle w:val="BodyText2"/>
      </w:pPr>
    </w:p>
    <w:p w14:paraId="10AD20F1" w14:textId="77777777" w:rsidR="002F0945" w:rsidRDefault="002F0945" w:rsidP="002F0945">
      <w:pPr>
        <w:pStyle w:val="BodyText2"/>
      </w:pPr>
    </w:p>
    <w:p w14:paraId="5CD57FDC" w14:textId="77777777" w:rsidR="002F0945" w:rsidRDefault="002F0945" w:rsidP="002F0945">
      <w:pPr>
        <w:pStyle w:val="BodyText2"/>
      </w:pPr>
    </w:p>
    <w:p w14:paraId="0597119D" w14:textId="77777777" w:rsidR="002F0945" w:rsidRDefault="002F0945" w:rsidP="00A55466">
      <w:pPr>
        <w:pStyle w:val="BodyText2"/>
        <w:numPr>
          <w:ilvl w:val="0"/>
          <w:numId w:val="58"/>
        </w:numPr>
        <w:shd w:val="pct12" w:color="auto" w:fill="FFFFFF"/>
        <w:rPr>
          <w:b/>
          <w:sz w:val="28"/>
        </w:rPr>
      </w:pPr>
      <w:r>
        <w:rPr>
          <w:b/>
          <w:sz w:val="28"/>
        </w:rPr>
        <w:t>The Procedure</w:t>
      </w:r>
    </w:p>
    <w:p w14:paraId="0F8B5CB9" w14:textId="77777777" w:rsidR="002F0945" w:rsidRDefault="002F0945" w:rsidP="002F0945">
      <w:pPr>
        <w:pStyle w:val="BodyText2"/>
        <w:rPr>
          <w:b/>
          <w:sz w:val="28"/>
        </w:rPr>
      </w:pPr>
    </w:p>
    <w:p w14:paraId="7070F0E2" w14:textId="7CC992B1" w:rsidR="002F0945" w:rsidRDefault="002F0945" w:rsidP="002F0945">
      <w:pPr>
        <w:pStyle w:val="BodyText2"/>
      </w:pPr>
      <w:r>
        <w:t xml:space="preserve">The Co-operative has a Management Agreement with </w:t>
      </w:r>
      <w:r w:rsidR="00EB7548">
        <w:t>Co-op Management Solutions (CMS)</w:t>
      </w:r>
      <w:r>
        <w:t xml:space="preserve"> who are the Co-operative’s Managing Agents.  Under the terms of the agreement, </w:t>
      </w:r>
      <w:r w:rsidR="00EB7548">
        <w:t>CMS</w:t>
      </w:r>
      <w:r>
        <w:t xml:space="preserve"> is authorised to act on behalf of the Co-operative to deal with neighbour disputes, nuisance, harassment and anti-social behaviour.  </w:t>
      </w:r>
    </w:p>
    <w:p w14:paraId="37D5F97A" w14:textId="77777777" w:rsidR="002F0945" w:rsidRDefault="002F0945" w:rsidP="002F0945">
      <w:pPr>
        <w:pStyle w:val="BodyText2"/>
      </w:pPr>
    </w:p>
    <w:p w14:paraId="26D07C0A" w14:textId="1AFA2943" w:rsidR="002F0945" w:rsidRDefault="002F0945" w:rsidP="002F0945">
      <w:pPr>
        <w:pStyle w:val="BodyText2"/>
      </w:pPr>
      <w:r>
        <w:t xml:space="preserve">The Co-operative </w:t>
      </w:r>
      <w:r w:rsidR="00EB7548">
        <w:t>Tenancy Officer</w:t>
      </w:r>
      <w:r>
        <w:t xml:space="preserve">, </w:t>
      </w:r>
      <w:r w:rsidR="00EB7548">
        <w:t xml:space="preserve">(CTO), </w:t>
      </w:r>
      <w:r>
        <w:t>responsible for dealing with nuisance cases will report details through each stage of the procedure to the co-operative via the management report. Confidentiality will be maintained for all cases.  Minutes of meetings referring to nuisance case details will be recorded and kept separate from the main context of the minutes.</w:t>
      </w:r>
    </w:p>
    <w:p w14:paraId="27334062" w14:textId="77777777" w:rsidR="002F0945" w:rsidRDefault="002F0945" w:rsidP="002F0945">
      <w:pPr>
        <w:pStyle w:val="BodyText2"/>
      </w:pPr>
    </w:p>
    <w:p w14:paraId="7439C4A4" w14:textId="77777777" w:rsidR="002F0945" w:rsidRDefault="002F0945" w:rsidP="002F0945">
      <w:pPr>
        <w:pStyle w:val="BodyText2"/>
      </w:pPr>
      <w:r>
        <w:lastRenderedPageBreak/>
        <w:t>The general meeting of the co-operative shall have responsibility for approval of legal action from the Notice to Quit stage onwards and approval for payment of any related costs.</w:t>
      </w:r>
    </w:p>
    <w:p w14:paraId="6739CDFF" w14:textId="77777777" w:rsidR="002F0945" w:rsidRDefault="002F0945" w:rsidP="002F0945">
      <w:pPr>
        <w:pStyle w:val="BodyText2"/>
      </w:pPr>
    </w:p>
    <w:p w14:paraId="2FA0AABF" w14:textId="77777777" w:rsidR="002F0945" w:rsidRDefault="002F0945" w:rsidP="002F0945">
      <w:pPr>
        <w:pStyle w:val="BodyText2"/>
      </w:pPr>
    </w:p>
    <w:p w14:paraId="41C32592" w14:textId="612EC39F" w:rsidR="002F0945" w:rsidRDefault="00866B87" w:rsidP="002F0945">
      <w:pPr>
        <w:pStyle w:val="BodyText2"/>
        <w:shd w:val="pct12" w:color="auto" w:fill="FFFFFF"/>
        <w:rPr>
          <w:sz w:val="24"/>
        </w:rPr>
      </w:pPr>
      <w:r>
        <w:rPr>
          <w:b/>
          <w:sz w:val="28"/>
        </w:rPr>
        <w:t>9</w:t>
      </w:r>
      <w:r w:rsidR="002F0945">
        <w:rPr>
          <w:b/>
          <w:sz w:val="28"/>
        </w:rPr>
        <w:t xml:space="preserve"> Neighbour Disputes – The Procedure  </w:t>
      </w:r>
    </w:p>
    <w:p w14:paraId="7685371D" w14:textId="77777777" w:rsidR="002F0945" w:rsidRDefault="002F0945" w:rsidP="002F0945">
      <w:pPr>
        <w:pStyle w:val="BodyText2"/>
        <w:rPr>
          <w:sz w:val="24"/>
        </w:rPr>
      </w:pPr>
    </w:p>
    <w:p w14:paraId="6FA05502" w14:textId="2C9491DB" w:rsidR="002F0945" w:rsidRDefault="002F0945" w:rsidP="00A55466">
      <w:pPr>
        <w:pStyle w:val="BodyText2"/>
        <w:numPr>
          <w:ilvl w:val="0"/>
          <w:numId w:val="46"/>
        </w:numPr>
      </w:pPr>
      <w:r>
        <w:t xml:space="preserve">Following the initial investigation stage, if the </w:t>
      </w:r>
      <w:r w:rsidR="00EB7548">
        <w:t>CTO</w:t>
      </w:r>
      <w:r>
        <w:t xml:space="preserve"> concludes that a neighbour dispute exists then the disputants will firstly be encouraged to come to an amicable settlement. </w:t>
      </w:r>
    </w:p>
    <w:p w14:paraId="74EA2921" w14:textId="77777777" w:rsidR="002F0945" w:rsidRDefault="002F0945" w:rsidP="002F0945">
      <w:pPr>
        <w:pStyle w:val="BodyText2"/>
      </w:pPr>
    </w:p>
    <w:p w14:paraId="5638DD7C" w14:textId="20917530" w:rsidR="002F0945" w:rsidRDefault="002F0945" w:rsidP="00A55466">
      <w:pPr>
        <w:pStyle w:val="BodyText2"/>
        <w:numPr>
          <w:ilvl w:val="0"/>
          <w:numId w:val="46"/>
        </w:numPr>
      </w:pPr>
      <w:r>
        <w:t xml:space="preserve">If necessary, the </w:t>
      </w:r>
      <w:r w:rsidR="00EB7548">
        <w:t>CTO</w:t>
      </w:r>
      <w:r>
        <w:t xml:space="preserve"> may attempt to bring the disputants together in an effort to achieve a settlement but only if they are willing to do so.  </w:t>
      </w:r>
    </w:p>
    <w:p w14:paraId="5E95B9AF" w14:textId="77777777" w:rsidR="002F0945" w:rsidRDefault="002F0945" w:rsidP="002F0945">
      <w:pPr>
        <w:pStyle w:val="BodyText2"/>
      </w:pPr>
    </w:p>
    <w:p w14:paraId="31014E09" w14:textId="2602B1BE" w:rsidR="002F0945" w:rsidRDefault="002F0945" w:rsidP="00A55466">
      <w:pPr>
        <w:pStyle w:val="BodyText2"/>
        <w:numPr>
          <w:ilvl w:val="0"/>
          <w:numId w:val="46"/>
        </w:numPr>
      </w:pPr>
      <w:r>
        <w:t xml:space="preserve">Alternatively, the </w:t>
      </w:r>
      <w:r w:rsidR="00EB7548">
        <w:t>CTO</w:t>
      </w:r>
      <w:r>
        <w:t xml:space="preserve"> shall refer both disputants to a local Mediation Service, having obtained approval for the cost of mediation services from the co-operative.  Both disputants will need to be able to communicate, have voluntarily chosen mediation as a means of resolving their conflict and be willing to be reasonable and agreeable for the other party to be contacted.</w:t>
      </w:r>
    </w:p>
    <w:p w14:paraId="1A1B727C" w14:textId="77777777" w:rsidR="002F0945" w:rsidRDefault="002F0945" w:rsidP="002F0945">
      <w:pPr>
        <w:pStyle w:val="BodyText2"/>
      </w:pPr>
    </w:p>
    <w:p w14:paraId="2A03AFE7" w14:textId="70311262" w:rsidR="002F0945" w:rsidRDefault="002F0945" w:rsidP="00A55466">
      <w:pPr>
        <w:pStyle w:val="BodyText2"/>
        <w:numPr>
          <w:ilvl w:val="0"/>
          <w:numId w:val="46"/>
        </w:numPr>
      </w:pPr>
      <w:r>
        <w:t xml:space="preserve">The </w:t>
      </w:r>
      <w:r w:rsidR="00EB7548">
        <w:t>CTO</w:t>
      </w:r>
      <w:r>
        <w:t xml:space="preserve"> and Executive Committee shall behave in an impartial and objective manner when dealing with neighbour disputes. In the event of a dispute not being settled between parties, the </w:t>
      </w:r>
      <w:r w:rsidR="00EB7548">
        <w:t>CTO</w:t>
      </w:r>
      <w:r>
        <w:t xml:space="preserve"> shall provide some basic information to the disputants as to how they can obtain legal advice on how they might proceed. </w:t>
      </w:r>
    </w:p>
    <w:p w14:paraId="6A7FF4E0" w14:textId="77777777" w:rsidR="002F0945" w:rsidRDefault="002F0945" w:rsidP="002F0945">
      <w:pPr>
        <w:pStyle w:val="BodyText2"/>
      </w:pPr>
    </w:p>
    <w:p w14:paraId="49E22BE9" w14:textId="77777777" w:rsidR="002F0945" w:rsidRDefault="002F0945" w:rsidP="00A55466">
      <w:pPr>
        <w:pStyle w:val="BodyText2"/>
        <w:numPr>
          <w:ilvl w:val="0"/>
          <w:numId w:val="46"/>
        </w:numPr>
      </w:pPr>
      <w:r>
        <w:t>The Co-op shall not take any form of legal action against disputants when dealing with a neighbour dispute. It is the responsibility of individual tenant/members to commence any legal action on their own account, if they decide that such action is necessary.</w:t>
      </w:r>
    </w:p>
    <w:p w14:paraId="04BB7120" w14:textId="77777777" w:rsidR="002F0945" w:rsidRDefault="002F0945" w:rsidP="002F0945">
      <w:pPr>
        <w:pStyle w:val="BodyText2"/>
      </w:pPr>
    </w:p>
    <w:p w14:paraId="25EF862F" w14:textId="77777777" w:rsidR="002F0945" w:rsidRDefault="002F0945" w:rsidP="002F0945">
      <w:pPr>
        <w:pStyle w:val="BodyText2"/>
      </w:pPr>
    </w:p>
    <w:p w14:paraId="70FB7D55" w14:textId="6651C915" w:rsidR="002F0945" w:rsidRDefault="00866B87" w:rsidP="002F0945">
      <w:pPr>
        <w:pStyle w:val="BodyText2"/>
        <w:shd w:val="pct12" w:color="auto" w:fill="FFFFFF"/>
      </w:pPr>
      <w:r>
        <w:rPr>
          <w:b/>
          <w:sz w:val="28"/>
        </w:rPr>
        <w:t>10</w:t>
      </w:r>
      <w:r w:rsidR="002F0945">
        <w:rPr>
          <w:b/>
          <w:sz w:val="28"/>
        </w:rPr>
        <w:t xml:space="preserve"> Nuisance – The Procedure</w:t>
      </w:r>
    </w:p>
    <w:p w14:paraId="7B0411EC" w14:textId="77777777" w:rsidR="002F0945" w:rsidRDefault="002F0945" w:rsidP="002F0945">
      <w:pPr>
        <w:pStyle w:val="BodyText2"/>
      </w:pPr>
    </w:p>
    <w:p w14:paraId="6630883D" w14:textId="4AE0B561" w:rsidR="002F0945" w:rsidRDefault="002F0945" w:rsidP="00A55466">
      <w:pPr>
        <w:pStyle w:val="BodyText2"/>
        <w:numPr>
          <w:ilvl w:val="0"/>
          <w:numId w:val="48"/>
        </w:numPr>
      </w:pPr>
      <w:r>
        <w:t xml:space="preserve">Having received and recorded the initial complaint, the </w:t>
      </w:r>
      <w:r w:rsidR="00EB7548">
        <w:t>CTO</w:t>
      </w:r>
      <w:r>
        <w:t xml:space="preserve"> shall make an initial assessment of the type of nuisance being caused, the severity of the problem and whether or not it is the Co-operative’s responsibility to deal with the problem, and advise the complainant accordingly. If appropriate they may interview the complainant at home. If necessary immediate support shall be arranged through the Co-operative for the complainant, such as emergency repairs, additional security measures, etc.   </w:t>
      </w:r>
    </w:p>
    <w:p w14:paraId="6EE76F96" w14:textId="77777777" w:rsidR="002F0945" w:rsidRDefault="002F0945" w:rsidP="002F0945">
      <w:pPr>
        <w:pStyle w:val="BodyText2"/>
      </w:pPr>
    </w:p>
    <w:p w14:paraId="3FB0CF1E" w14:textId="77777777" w:rsidR="002F0945" w:rsidRDefault="002F0945" w:rsidP="00A55466">
      <w:pPr>
        <w:pStyle w:val="BodyText2"/>
        <w:numPr>
          <w:ilvl w:val="0"/>
          <w:numId w:val="48"/>
        </w:numPr>
      </w:pPr>
      <w:r>
        <w:t xml:space="preserve">If it is clearly not a matter for the Co-operative to deal with, then the complainant will be offered advice on what they could do to resolve the problem themselves or they may be referred to an appropriate agency, i.e. police, local authority, etc.  </w:t>
      </w:r>
    </w:p>
    <w:p w14:paraId="7D069506" w14:textId="3FB58596" w:rsidR="002F0945" w:rsidRDefault="002F0945" w:rsidP="00A55466">
      <w:pPr>
        <w:pStyle w:val="BodyText2"/>
        <w:numPr>
          <w:ilvl w:val="0"/>
          <w:numId w:val="48"/>
        </w:numPr>
      </w:pPr>
      <w:r>
        <w:t xml:space="preserve">If appropriate and usually only once written details have been received, and if the complainant agrees, the </w:t>
      </w:r>
      <w:r w:rsidR="00EB7548">
        <w:t>CTO</w:t>
      </w:r>
      <w:r>
        <w:t xml:space="preserve"> shall arrange to visit the alleged perpetrator. Unless the complainant is willing, their identity shall not be revealed to the alleged perpetrator. </w:t>
      </w:r>
    </w:p>
    <w:p w14:paraId="0090134D" w14:textId="77777777" w:rsidR="002F0945" w:rsidRDefault="002F0945" w:rsidP="002F0945">
      <w:pPr>
        <w:pStyle w:val="BodyText2"/>
      </w:pPr>
    </w:p>
    <w:p w14:paraId="324117DD" w14:textId="77777777" w:rsidR="002F0945" w:rsidRDefault="002F0945" w:rsidP="002F0945">
      <w:pPr>
        <w:pStyle w:val="BodyText2"/>
      </w:pPr>
      <w:r>
        <w:t xml:space="preserve">      The purpose of the visit shall be:</w:t>
      </w:r>
    </w:p>
    <w:p w14:paraId="063D372E" w14:textId="77777777" w:rsidR="002F0945" w:rsidRDefault="002F0945" w:rsidP="002F0945">
      <w:pPr>
        <w:pStyle w:val="BodyText2"/>
      </w:pPr>
    </w:p>
    <w:p w14:paraId="757AA009" w14:textId="77777777" w:rsidR="002F0945" w:rsidRDefault="002F0945" w:rsidP="00A55466">
      <w:pPr>
        <w:pStyle w:val="BodyText2"/>
        <w:numPr>
          <w:ilvl w:val="0"/>
          <w:numId w:val="51"/>
        </w:numPr>
      </w:pPr>
      <w:r>
        <w:t>To inform the alleged perpetrator that a complaint has been received.</w:t>
      </w:r>
    </w:p>
    <w:p w14:paraId="7C5A63ED" w14:textId="77777777" w:rsidR="002F0945" w:rsidRDefault="002F0945" w:rsidP="00A55466">
      <w:pPr>
        <w:pStyle w:val="BodyText2"/>
        <w:numPr>
          <w:ilvl w:val="0"/>
          <w:numId w:val="51"/>
        </w:numPr>
      </w:pPr>
      <w:r>
        <w:t>To inform him/her of the details of that complaint.</w:t>
      </w:r>
    </w:p>
    <w:p w14:paraId="32B87DD9" w14:textId="77777777" w:rsidR="002F0945" w:rsidRDefault="002F0945" w:rsidP="00A55466">
      <w:pPr>
        <w:pStyle w:val="BodyText2"/>
        <w:numPr>
          <w:ilvl w:val="0"/>
          <w:numId w:val="51"/>
        </w:numPr>
      </w:pPr>
      <w:r>
        <w:t>To listen to their version of events.</w:t>
      </w:r>
    </w:p>
    <w:p w14:paraId="6AC0C652" w14:textId="0E8F23D7" w:rsidR="002F0945" w:rsidRDefault="002F0945" w:rsidP="00A55466">
      <w:pPr>
        <w:pStyle w:val="BodyText2"/>
        <w:numPr>
          <w:ilvl w:val="0"/>
          <w:numId w:val="51"/>
        </w:numPr>
      </w:pPr>
      <w:r>
        <w:t xml:space="preserve">To </w:t>
      </w:r>
      <w:r w:rsidR="00FC7BB8">
        <w:t>consider</w:t>
      </w:r>
      <w:r>
        <w:t xml:space="preserve"> any counter-allegations that they may make against the complainant, if known.</w:t>
      </w:r>
    </w:p>
    <w:p w14:paraId="0085257D" w14:textId="77777777" w:rsidR="002F0945" w:rsidRDefault="002F0945" w:rsidP="00A55466">
      <w:pPr>
        <w:pStyle w:val="BodyText2"/>
        <w:numPr>
          <w:ilvl w:val="0"/>
          <w:numId w:val="51"/>
        </w:numPr>
      </w:pPr>
      <w:r>
        <w:t>To try to persuade the alleged perpetrator to refrain from causing a further nuisance.</w:t>
      </w:r>
    </w:p>
    <w:p w14:paraId="0EFBDCE4" w14:textId="77777777" w:rsidR="002F0945" w:rsidRDefault="002F0945" w:rsidP="00A55466">
      <w:pPr>
        <w:pStyle w:val="BodyText2"/>
        <w:numPr>
          <w:ilvl w:val="0"/>
          <w:numId w:val="51"/>
        </w:numPr>
      </w:pPr>
      <w:r>
        <w:t>To inform the alleged perpetrator of the breach of tenancy and possible consequences of their actions.</w:t>
      </w:r>
    </w:p>
    <w:p w14:paraId="6F55DE4F" w14:textId="77777777" w:rsidR="002F0945" w:rsidRDefault="002F0945" w:rsidP="00A55466">
      <w:pPr>
        <w:pStyle w:val="BodyText2"/>
        <w:numPr>
          <w:ilvl w:val="0"/>
          <w:numId w:val="51"/>
        </w:numPr>
      </w:pPr>
      <w:r>
        <w:lastRenderedPageBreak/>
        <w:t>To formulate an objective detailed written report on the outcome of the visit.</w:t>
      </w:r>
    </w:p>
    <w:p w14:paraId="4C3E6CFB" w14:textId="77777777" w:rsidR="002F0945" w:rsidRDefault="002F0945" w:rsidP="002F0945">
      <w:pPr>
        <w:pStyle w:val="BodyText2"/>
      </w:pPr>
    </w:p>
    <w:p w14:paraId="11E7A730" w14:textId="77777777" w:rsidR="002F0945" w:rsidRDefault="002F0945" w:rsidP="002F0945">
      <w:pPr>
        <w:pStyle w:val="BodyText2"/>
      </w:pPr>
      <w:r>
        <w:t>In some cases, a letter may be sent to the alleged perpetrator instead of the home visit.</w:t>
      </w:r>
    </w:p>
    <w:p w14:paraId="7F059348" w14:textId="77777777" w:rsidR="002F0945" w:rsidRDefault="002F0945" w:rsidP="002F0945">
      <w:pPr>
        <w:pStyle w:val="BodyText2"/>
      </w:pPr>
    </w:p>
    <w:p w14:paraId="13F02FDD" w14:textId="470AC237" w:rsidR="002F0945" w:rsidRDefault="002F0945" w:rsidP="00A55466">
      <w:pPr>
        <w:pStyle w:val="BodyText2"/>
        <w:numPr>
          <w:ilvl w:val="0"/>
          <w:numId w:val="47"/>
        </w:numPr>
      </w:pPr>
      <w:r>
        <w:t xml:space="preserve">Following the initial investigation stage, the </w:t>
      </w:r>
      <w:r w:rsidR="00EB7548">
        <w:t>CTO</w:t>
      </w:r>
      <w:r>
        <w:t xml:space="preserve"> shall write to inform the complainant of the outcome of the investigation.  If the </w:t>
      </w:r>
      <w:r w:rsidR="00EB7548">
        <w:t>CTO</w:t>
      </w:r>
      <w:r>
        <w:t xml:space="preserve"> concludes that the alleged perpetrator may be causing a nuisance of any nature whatsoever, then the </w:t>
      </w:r>
      <w:r w:rsidR="00EB7548">
        <w:t>CTO</w:t>
      </w:r>
      <w:r>
        <w:t xml:space="preserve"> will ask the complainant to make a written statement of the nuisance experienced to date.  They must also agree to keep a full diary of any future nuisance caused, compile evidence and provide details of any independent witnesses who can substantiate their allegations.  Examples of acceptable evidence in addition to the above mentioned are as follows:</w:t>
      </w:r>
    </w:p>
    <w:p w14:paraId="0068EAC2" w14:textId="77777777" w:rsidR="002F0945" w:rsidRDefault="002F0945" w:rsidP="002F0945">
      <w:pPr>
        <w:pStyle w:val="BodyText2"/>
      </w:pPr>
    </w:p>
    <w:p w14:paraId="5402D42A" w14:textId="77777777" w:rsidR="002F0945" w:rsidRDefault="002F0945" w:rsidP="00A55466">
      <w:pPr>
        <w:pStyle w:val="BodyText2"/>
        <w:numPr>
          <w:ilvl w:val="0"/>
          <w:numId w:val="50"/>
        </w:numPr>
        <w:tabs>
          <w:tab w:val="clear" w:pos="360"/>
          <w:tab w:val="num" w:pos="720"/>
        </w:tabs>
        <w:ind w:left="720"/>
      </w:pPr>
      <w:r>
        <w:t>interview notes</w:t>
      </w:r>
    </w:p>
    <w:p w14:paraId="0B92383D" w14:textId="77777777" w:rsidR="002F0945" w:rsidRDefault="002F0945" w:rsidP="00A55466">
      <w:pPr>
        <w:pStyle w:val="BodyText2"/>
        <w:numPr>
          <w:ilvl w:val="0"/>
          <w:numId w:val="50"/>
        </w:numPr>
        <w:tabs>
          <w:tab w:val="clear" w:pos="360"/>
          <w:tab w:val="num" w:pos="720"/>
        </w:tabs>
        <w:ind w:left="720"/>
      </w:pPr>
      <w:r>
        <w:t>photographs</w:t>
      </w:r>
    </w:p>
    <w:p w14:paraId="03842A05" w14:textId="77777777" w:rsidR="002F0945" w:rsidRDefault="002F0945" w:rsidP="00A55466">
      <w:pPr>
        <w:pStyle w:val="BodyText2"/>
        <w:numPr>
          <w:ilvl w:val="0"/>
          <w:numId w:val="50"/>
        </w:numPr>
        <w:tabs>
          <w:tab w:val="clear" w:pos="360"/>
          <w:tab w:val="num" w:pos="720"/>
        </w:tabs>
        <w:ind w:left="720"/>
      </w:pPr>
      <w:r>
        <w:t>video tapes, telephone tapes, tape recordings</w:t>
      </w:r>
    </w:p>
    <w:p w14:paraId="004CBB97" w14:textId="77777777" w:rsidR="002F0945" w:rsidRDefault="002F0945" w:rsidP="00A55466">
      <w:pPr>
        <w:pStyle w:val="BodyText2"/>
        <w:numPr>
          <w:ilvl w:val="0"/>
          <w:numId w:val="50"/>
        </w:numPr>
        <w:tabs>
          <w:tab w:val="clear" w:pos="360"/>
          <w:tab w:val="num" w:pos="720"/>
        </w:tabs>
        <w:ind w:left="720"/>
      </w:pPr>
      <w:r>
        <w:t>official reports:  medical, police, etc</w:t>
      </w:r>
    </w:p>
    <w:p w14:paraId="1AC5450F" w14:textId="77777777" w:rsidR="002F0945" w:rsidRDefault="002F0945" w:rsidP="00A55466">
      <w:pPr>
        <w:pStyle w:val="BodyText2"/>
        <w:numPr>
          <w:ilvl w:val="0"/>
          <w:numId w:val="50"/>
        </w:numPr>
        <w:tabs>
          <w:tab w:val="clear" w:pos="360"/>
          <w:tab w:val="num" w:pos="720"/>
        </w:tabs>
        <w:ind w:left="720"/>
      </w:pPr>
      <w:r>
        <w:t>real evidence such as damaged property</w:t>
      </w:r>
    </w:p>
    <w:p w14:paraId="1CF70295" w14:textId="77777777" w:rsidR="002F0945" w:rsidRDefault="002F0945" w:rsidP="002F0945">
      <w:pPr>
        <w:pStyle w:val="BodyText2"/>
      </w:pPr>
      <w:r>
        <w:t xml:space="preserve">      </w:t>
      </w:r>
    </w:p>
    <w:p w14:paraId="4B2ABD7C" w14:textId="77777777" w:rsidR="002F0945" w:rsidRDefault="002F0945" w:rsidP="00A55466">
      <w:pPr>
        <w:pStyle w:val="BodyText2"/>
        <w:numPr>
          <w:ilvl w:val="0"/>
          <w:numId w:val="47"/>
        </w:numPr>
      </w:pPr>
      <w:r>
        <w:t>The complainant must also agree to actively participate in any legal action that the co-operative may decide to initiate against the person(s) causing the nuisance.  This includes supplying sworn witness statements and/or appearing in court as witness for the Co-operative.  If the complainant declines to do so, then the co-operative may decide not to pursue legal action due to lack of sufficient evidence provided in order to prove the nuisance.  If the complainant is reluctant to give evidence because of possible repercussions from the alleged perpetrator then the Co-operative will offer support and advice.</w:t>
      </w:r>
    </w:p>
    <w:p w14:paraId="41B41018" w14:textId="77777777" w:rsidR="002F0945" w:rsidRDefault="002F0945" w:rsidP="002F0945">
      <w:pPr>
        <w:pStyle w:val="BodyText2"/>
      </w:pPr>
    </w:p>
    <w:p w14:paraId="33DA3E96" w14:textId="1A027F63" w:rsidR="002F0945" w:rsidRDefault="002F0945" w:rsidP="00A55466">
      <w:pPr>
        <w:pStyle w:val="BodyText2"/>
        <w:numPr>
          <w:ilvl w:val="0"/>
          <w:numId w:val="52"/>
        </w:numPr>
      </w:pPr>
      <w:r>
        <w:t xml:space="preserve">If the alleged perpetrator has been contacted by this stage, the </w:t>
      </w:r>
      <w:r w:rsidR="00EB7548">
        <w:t>CTO</w:t>
      </w:r>
      <w:r>
        <w:t xml:space="preserve"> will write to them to advise of the outcome of the investigation and what action will be taken </w:t>
      </w:r>
      <w:r w:rsidR="00FC7BB8">
        <w:t>if</w:t>
      </w:r>
      <w:r>
        <w:t xml:space="preserve"> the nuisance continues.  The case shall be monitored to see if the nuisance ceases.  The </w:t>
      </w:r>
      <w:r w:rsidR="00FC7BB8">
        <w:t>period</w:t>
      </w:r>
      <w:r>
        <w:t xml:space="preserve"> allowed for monitoring purposes will depend upon the circumstances and degree of severity of the case.</w:t>
      </w:r>
    </w:p>
    <w:p w14:paraId="569FE079" w14:textId="77777777" w:rsidR="002F0945" w:rsidRDefault="002F0945" w:rsidP="002F0945">
      <w:pPr>
        <w:pStyle w:val="BodyText2"/>
      </w:pPr>
    </w:p>
    <w:p w14:paraId="4E7375F2" w14:textId="65938570" w:rsidR="002F0945" w:rsidRDefault="002F0945" w:rsidP="00A55466">
      <w:pPr>
        <w:pStyle w:val="BodyText2"/>
        <w:numPr>
          <w:ilvl w:val="0"/>
          <w:numId w:val="52"/>
        </w:numPr>
      </w:pPr>
      <w:r>
        <w:t xml:space="preserve">If the nuisance continues, then the </w:t>
      </w:r>
      <w:r w:rsidR="00EB7548">
        <w:t>CTO</w:t>
      </w:r>
      <w:r>
        <w:t xml:space="preserve"> shall send the alleged perpetrator a letter warning of legal action to be taken and that the matter will be referred to the co-operative.</w:t>
      </w:r>
      <w:r>
        <w:tab/>
      </w:r>
      <w:r>
        <w:tab/>
      </w:r>
      <w:r>
        <w:tab/>
      </w:r>
      <w:r>
        <w:tab/>
      </w:r>
      <w:r>
        <w:tab/>
      </w:r>
      <w:r>
        <w:tab/>
      </w:r>
      <w:r>
        <w:tab/>
      </w:r>
      <w:r>
        <w:tab/>
      </w:r>
      <w:r>
        <w:tab/>
      </w:r>
      <w:r>
        <w:tab/>
      </w:r>
      <w:r>
        <w:tab/>
      </w:r>
      <w:r>
        <w:tab/>
        <w:t xml:space="preserve">. </w:t>
      </w:r>
    </w:p>
    <w:p w14:paraId="3E80A5A6" w14:textId="77777777" w:rsidR="002F0945" w:rsidRDefault="002F0945" w:rsidP="002F0945">
      <w:pPr>
        <w:pStyle w:val="BodyText2"/>
      </w:pPr>
    </w:p>
    <w:p w14:paraId="685F97E3" w14:textId="77777777" w:rsidR="002F0945" w:rsidRDefault="002F0945" w:rsidP="00A55466">
      <w:pPr>
        <w:pStyle w:val="BodyText2"/>
        <w:numPr>
          <w:ilvl w:val="0"/>
          <w:numId w:val="48"/>
        </w:numPr>
      </w:pPr>
      <w:r>
        <w:t>A report with recommendations for a suitable course of action shall be passed to the co-operative for consideration and approval.  Options for course of legal action may include:</w:t>
      </w:r>
    </w:p>
    <w:p w14:paraId="3652BD5A" w14:textId="77777777" w:rsidR="002F0945" w:rsidRDefault="002F0945" w:rsidP="002F0945">
      <w:pPr>
        <w:pStyle w:val="BodyText2"/>
      </w:pPr>
    </w:p>
    <w:p w14:paraId="1F36F007" w14:textId="77777777" w:rsidR="002F0945" w:rsidRDefault="002F0945" w:rsidP="00A55466">
      <w:pPr>
        <w:pStyle w:val="BodyText2"/>
        <w:numPr>
          <w:ilvl w:val="0"/>
          <w:numId w:val="49"/>
        </w:numPr>
        <w:tabs>
          <w:tab w:val="clear" w:pos="360"/>
          <w:tab w:val="num" w:pos="720"/>
        </w:tabs>
        <w:ind w:left="720"/>
      </w:pPr>
      <w:r>
        <w:t>An injunction to enforce the tenancy condition, such as not to cause a nuisance to other tenant/members.</w:t>
      </w:r>
    </w:p>
    <w:p w14:paraId="19A2F737" w14:textId="77777777" w:rsidR="002F0945" w:rsidRDefault="002F0945" w:rsidP="00A55466">
      <w:pPr>
        <w:pStyle w:val="BodyText2"/>
        <w:numPr>
          <w:ilvl w:val="0"/>
          <w:numId w:val="49"/>
        </w:numPr>
        <w:tabs>
          <w:tab w:val="clear" w:pos="360"/>
          <w:tab w:val="num" w:pos="720"/>
        </w:tabs>
        <w:ind w:left="720"/>
      </w:pPr>
      <w:r>
        <w:t>Contact with the appropriate agencies for assistance in resolving the problem, e.g. local authorities have a legal duty to investigate and abate statutory nuisances. (Refer to list of agencies at Appendix 2).</w:t>
      </w:r>
    </w:p>
    <w:p w14:paraId="1BF2B513" w14:textId="77777777" w:rsidR="002F0945" w:rsidRDefault="002F0945" w:rsidP="00A55466">
      <w:pPr>
        <w:pStyle w:val="BodyText2"/>
        <w:numPr>
          <w:ilvl w:val="0"/>
          <w:numId w:val="49"/>
        </w:numPr>
        <w:tabs>
          <w:tab w:val="clear" w:pos="360"/>
          <w:tab w:val="num" w:pos="720"/>
        </w:tabs>
        <w:ind w:left="720"/>
      </w:pPr>
      <w:r>
        <w:t>Service of Notice to Quit to end the tenancy.</w:t>
      </w:r>
    </w:p>
    <w:p w14:paraId="4919674E" w14:textId="77777777" w:rsidR="002F0945" w:rsidRDefault="002F0945" w:rsidP="00A55466">
      <w:pPr>
        <w:pStyle w:val="BodyText2"/>
        <w:numPr>
          <w:ilvl w:val="0"/>
          <w:numId w:val="49"/>
        </w:numPr>
        <w:tabs>
          <w:tab w:val="clear" w:pos="360"/>
          <w:tab w:val="num" w:pos="720"/>
        </w:tabs>
        <w:ind w:left="720"/>
      </w:pPr>
      <w:r>
        <w:t>If the nuisance continues following expiry of the Notice, to seek a Possession Order.</w:t>
      </w:r>
    </w:p>
    <w:p w14:paraId="6E9CE729" w14:textId="77777777" w:rsidR="002F0945" w:rsidRDefault="002F0945" w:rsidP="00A55466">
      <w:pPr>
        <w:pStyle w:val="BodyText2"/>
        <w:numPr>
          <w:ilvl w:val="0"/>
          <w:numId w:val="49"/>
        </w:numPr>
        <w:tabs>
          <w:tab w:val="clear" w:pos="360"/>
          <w:tab w:val="num" w:pos="720"/>
        </w:tabs>
        <w:ind w:left="720"/>
      </w:pPr>
      <w:r>
        <w:t>Eviction.  This option shall be considered as a last resort when all other legal remedies have failed.</w:t>
      </w:r>
    </w:p>
    <w:p w14:paraId="145D0935" w14:textId="77777777" w:rsidR="002F0945" w:rsidRDefault="002F0945" w:rsidP="002F0945">
      <w:pPr>
        <w:pStyle w:val="BodyText2"/>
        <w:ind w:left="360"/>
      </w:pPr>
    </w:p>
    <w:p w14:paraId="5036ECBA" w14:textId="77777777" w:rsidR="002F0945" w:rsidRDefault="002F0945" w:rsidP="00A55466">
      <w:pPr>
        <w:pStyle w:val="BodyText2"/>
        <w:numPr>
          <w:ilvl w:val="0"/>
          <w:numId w:val="53"/>
        </w:numPr>
        <w:tabs>
          <w:tab w:val="clear" w:pos="360"/>
          <w:tab w:val="num" w:pos="426"/>
        </w:tabs>
        <w:ind w:left="426" w:hanging="426"/>
      </w:pPr>
      <w:r>
        <w:t xml:space="preserve">Once legal action has been approved, the alleged perpetrator should be informed that court proceedings are to be instigated and the Co-operative will be seeking a Possession Order together with a Money Judgement for the full case costs to be awarded against them. </w:t>
      </w:r>
    </w:p>
    <w:p w14:paraId="6624776E" w14:textId="77777777" w:rsidR="002F0945" w:rsidRDefault="002F0945" w:rsidP="002F0945">
      <w:pPr>
        <w:pStyle w:val="BodyText2"/>
        <w:ind w:left="360"/>
      </w:pPr>
      <w:r>
        <w:t xml:space="preserve"> </w:t>
      </w:r>
    </w:p>
    <w:p w14:paraId="2006AB54" w14:textId="422B9A3D" w:rsidR="002F0945" w:rsidRDefault="002F0945" w:rsidP="00A55466">
      <w:pPr>
        <w:pStyle w:val="BodyText2"/>
        <w:numPr>
          <w:ilvl w:val="0"/>
          <w:numId w:val="53"/>
        </w:numPr>
        <w:tabs>
          <w:tab w:val="clear" w:pos="360"/>
          <w:tab w:val="num" w:pos="426"/>
        </w:tabs>
        <w:ind w:left="426" w:hanging="426"/>
      </w:pPr>
      <w:r>
        <w:lastRenderedPageBreak/>
        <w:t xml:space="preserve">Following the granting of a Possession Order, the Executive Committee shall instruct the </w:t>
      </w:r>
      <w:r w:rsidR="00EB7548">
        <w:t>CTO</w:t>
      </w:r>
      <w:r>
        <w:t xml:space="preserve"> to apply for a Bailiff’s warrant for eviction and to attend on the eviction day to gain possession of the property on behalf of the Co-operative.</w:t>
      </w:r>
    </w:p>
    <w:p w14:paraId="3AE76C5D" w14:textId="77777777" w:rsidR="002F0945" w:rsidRDefault="002F0945" w:rsidP="002F0945">
      <w:pPr>
        <w:pStyle w:val="BodyText2"/>
      </w:pPr>
    </w:p>
    <w:p w14:paraId="5B350420" w14:textId="77777777" w:rsidR="002F0945" w:rsidRDefault="002F0945" w:rsidP="002F0945">
      <w:pPr>
        <w:pStyle w:val="BodyText2"/>
      </w:pPr>
    </w:p>
    <w:p w14:paraId="1BEC1F63" w14:textId="44019FFF" w:rsidR="002F0945" w:rsidRDefault="00866B87" w:rsidP="002F0945">
      <w:pPr>
        <w:pStyle w:val="BodyText2"/>
        <w:shd w:val="pct12" w:color="auto" w:fill="FFFFFF"/>
      </w:pPr>
      <w:r>
        <w:rPr>
          <w:b/>
          <w:sz w:val="28"/>
        </w:rPr>
        <w:t xml:space="preserve">11. </w:t>
      </w:r>
      <w:r w:rsidR="002F0945">
        <w:rPr>
          <w:b/>
          <w:sz w:val="28"/>
        </w:rPr>
        <w:t>Harassment – The Procedure</w:t>
      </w:r>
    </w:p>
    <w:p w14:paraId="6B5072F1" w14:textId="28FB1EA9" w:rsidR="002F0945" w:rsidRDefault="002F0945" w:rsidP="00EB7548">
      <w:pPr>
        <w:pStyle w:val="BodyText2"/>
        <w:rPr>
          <w:b/>
          <w:sz w:val="28"/>
        </w:rPr>
      </w:pPr>
    </w:p>
    <w:p w14:paraId="291701D6" w14:textId="0ED82506" w:rsidR="00EB7548" w:rsidRDefault="00EB7548" w:rsidP="00A55466">
      <w:pPr>
        <w:pStyle w:val="BodyText2"/>
        <w:numPr>
          <w:ilvl w:val="0"/>
          <w:numId w:val="55"/>
        </w:numPr>
        <w:rPr>
          <w:bCs/>
          <w:szCs w:val="22"/>
        </w:rPr>
      </w:pPr>
      <w:r w:rsidRPr="00EB7548">
        <w:rPr>
          <w:bCs/>
          <w:szCs w:val="22"/>
        </w:rPr>
        <w:t>Harassment</w:t>
      </w:r>
      <w:r>
        <w:rPr>
          <w:bCs/>
          <w:szCs w:val="22"/>
        </w:rPr>
        <w:t xml:space="preserve"> is a criminal offence and should be reported to the police by the tenants.</w:t>
      </w:r>
    </w:p>
    <w:p w14:paraId="151116F2" w14:textId="77777777" w:rsidR="00AF0690" w:rsidRDefault="00AF0690" w:rsidP="00AF0690">
      <w:pPr>
        <w:pStyle w:val="BodyText2"/>
        <w:ind w:left="720"/>
        <w:rPr>
          <w:bCs/>
          <w:szCs w:val="22"/>
        </w:rPr>
      </w:pPr>
    </w:p>
    <w:p w14:paraId="0A9538CB" w14:textId="0451A1B0" w:rsidR="00EB7548" w:rsidRPr="00EB7548" w:rsidRDefault="00EB7548" w:rsidP="00A55466">
      <w:pPr>
        <w:pStyle w:val="BodyText2"/>
        <w:numPr>
          <w:ilvl w:val="0"/>
          <w:numId w:val="55"/>
        </w:numPr>
        <w:rPr>
          <w:bCs/>
          <w:szCs w:val="22"/>
        </w:rPr>
      </w:pPr>
      <w:r>
        <w:rPr>
          <w:bCs/>
          <w:szCs w:val="22"/>
        </w:rPr>
        <w:t>It is also advisable that the co-op is aware of the incidents, so they can also monitor the anti-social behaviour. This should be recorded in line with section 8.</w:t>
      </w:r>
    </w:p>
    <w:p w14:paraId="4B8E9F72" w14:textId="03F7468A" w:rsidR="00EB7548" w:rsidRDefault="00EB7548" w:rsidP="00EB7548">
      <w:pPr>
        <w:pStyle w:val="BodyText2"/>
        <w:rPr>
          <w:b/>
          <w:sz w:val="28"/>
        </w:rPr>
      </w:pPr>
    </w:p>
    <w:p w14:paraId="27BCA30B" w14:textId="77777777" w:rsidR="00EB7548" w:rsidRDefault="00EB7548" w:rsidP="00EB7548">
      <w:pPr>
        <w:pStyle w:val="BodyText2"/>
        <w:rPr>
          <w:b/>
          <w:sz w:val="28"/>
        </w:rPr>
      </w:pPr>
    </w:p>
    <w:p w14:paraId="08567014" w14:textId="64648DCF" w:rsidR="002F0945" w:rsidRPr="00866B87" w:rsidRDefault="002F0945" w:rsidP="00A55466">
      <w:pPr>
        <w:pStyle w:val="Heading1"/>
        <w:numPr>
          <w:ilvl w:val="0"/>
          <w:numId w:val="59"/>
        </w:numPr>
        <w:shd w:val="pct12" w:color="auto" w:fill="FFFFFF"/>
        <w:rPr>
          <w:sz w:val="28"/>
        </w:rPr>
      </w:pPr>
      <w:r w:rsidRPr="00866B87">
        <w:rPr>
          <w:sz w:val="28"/>
        </w:rPr>
        <w:t>Anti-Social Behaviour – The Procedure</w:t>
      </w:r>
    </w:p>
    <w:p w14:paraId="771671B9" w14:textId="77777777" w:rsidR="002F0945" w:rsidRDefault="002F0945" w:rsidP="002F0945">
      <w:pPr>
        <w:pStyle w:val="BodyText2"/>
      </w:pPr>
    </w:p>
    <w:p w14:paraId="3315CAD5" w14:textId="77777777" w:rsidR="002F0945" w:rsidRDefault="002F0945" w:rsidP="002F0945">
      <w:pPr>
        <w:pStyle w:val="BodyText2"/>
      </w:pPr>
    </w:p>
    <w:p w14:paraId="66131456" w14:textId="1112098F" w:rsidR="002F0945" w:rsidRDefault="002F0945" w:rsidP="00A55466">
      <w:pPr>
        <w:pStyle w:val="BodyText2"/>
        <w:numPr>
          <w:ilvl w:val="0"/>
          <w:numId w:val="48"/>
        </w:numPr>
        <w:tabs>
          <w:tab w:val="clear" w:pos="360"/>
          <w:tab w:val="num" w:pos="426"/>
        </w:tabs>
        <w:ind w:left="426" w:hanging="426"/>
      </w:pPr>
      <w:r>
        <w:t xml:space="preserve">Having received and recorded the initial complaint, the </w:t>
      </w:r>
      <w:r w:rsidR="00EB7548">
        <w:t>CTO</w:t>
      </w:r>
      <w:r>
        <w:t xml:space="preserve"> shall make an assessment of the severity of the anti-social behaviour caused and whether or not it is the Co-ops responsibility to deal with the problem. If necessary, immediate support shall be arranged through the </w:t>
      </w:r>
      <w:r w:rsidR="00EB7548">
        <w:t>CTO</w:t>
      </w:r>
      <w:r>
        <w:t xml:space="preserve"> for the complainant, such as emergency repairs, additional security measures, etc.  The complainant will be advised to put their complaint in writing so that the Society has a record in case of future legal action.</w:t>
      </w:r>
    </w:p>
    <w:p w14:paraId="0500019C" w14:textId="77777777" w:rsidR="002F0945" w:rsidRDefault="002F0945" w:rsidP="002F0945">
      <w:pPr>
        <w:pStyle w:val="BodyText2"/>
        <w:tabs>
          <w:tab w:val="num" w:pos="426"/>
        </w:tabs>
        <w:ind w:hanging="720"/>
      </w:pPr>
    </w:p>
    <w:p w14:paraId="6C4A7365" w14:textId="77777777" w:rsidR="002F0945" w:rsidRDefault="002F0945" w:rsidP="00A55466">
      <w:pPr>
        <w:pStyle w:val="BodyText2"/>
        <w:numPr>
          <w:ilvl w:val="0"/>
          <w:numId w:val="48"/>
        </w:numPr>
        <w:tabs>
          <w:tab w:val="clear" w:pos="360"/>
          <w:tab w:val="num" w:pos="426"/>
        </w:tabs>
        <w:ind w:left="426" w:hanging="426"/>
      </w:pPr>
      <w:r>
        <w:t xml:space="preserve">If it is clearly not a matter for the Society to deal with, then the complainant will be offered advice on what they could do to resolve the problem themselves or they may be referred to an appropriate agency, i.e. police, local authority, etc.  </w:t>
      </w:r>
    </w:p>
    <w:p w14:paraId="7F39CC98" w14:textId="77777777" w:rsidR="002F0945" w:rsidRDefault="002F0945" w:rsidP="002F0945">
      <w:pPr>
        <w:pStyle w:val="BodyText2"/>
        <w:ind w:left="360"/>
      </w:pPr>
    </w:p>
    <w:p w14:paraId="676ADA6D" w14:textId="7514E254" w:rsidR="002F0945" w:rsidRDefault="002F0945" w:rsidP="00A55466">
      <w:pPr>
        <w:pStyle w:val="BodyText2"/>
        <w:numPr>
          <w:ilvl w:val="0"/>
          <w:numId w:val="48"/>
        </w:numPr>
        <w:tabs>
          <w:tab w:val="clear" w:pos="360"/>
          <w:tab w:val="num" w:pos="426"/>
        </w:tabs>
        <w:ind w:left="426" w:hanging="426"/>
      </w:pPr>
      <w:r>
        <w:t xml:space="preserve">If it appears that the matter may the responsibility of the Co-op to deal with, the </w:t>
      </w:r>
      <w:r w:rsidR="00EB7548">
        <w:t>CTO</w:t>
      </w:r>
      <w:r>
        <w:t xml:space="preserve"> shall make arrangements to visit the complainant to obtain details of the type of anti-social behaviour caused, the date when it happened and if known, the identity of the person(s) causing the nuisance.  </w:t>
      </w:r>
    </w:p>
    <w:p w14:paraId="094A8781" w14:textId="77777777" w:rsidR="002F0945" w:rsidRDefault="002F0945" w:rsidP="002F0945">
      <w:pPr>
        <w:pStyle w:val="BodyText2"/>
      </w:pPr>
    </w:p>
    <w:p w14:paraId="0B3D15AA" w14:textId="60883688" w:rsidR="002F0945" w:rsidRDefault="002F0945" w:rsidP="00A55466">
      <w:pPr>
        <w:pStyle w:val="BodyText2"/>
        <w:numPr>
          <w:ilvl w:val="0"/>
          <w:numId w:val="48"/>
        </w:numPr>
        <w:tabs>
          <w:tab w:val="clear" w:pos="360"/>
          <w:tab w:val="num" w:pos="426"/>
        </w:tabs>
        <w:ind w:left="426" w:hanging="426"/>
      </w:pPr>
      <w:r>
        <w:t xml:space="preserve">If the complainant does not know who the perpetrators are or they are tenants/ children/relatives of a neighbouring estate and a different landlord, the </w:t>
      </w:r>
      <w:r w:rsidR="00EB7548">
        <w:t>CTO</w:t>
      </w:r>
      <w:r>
        <w:t xml:space="preserve"> will assess if it is possible to establish the perpetrators identity. The </w:t>
      </w:r>
      <w:r w:rsidR="00EB7548">
        <w:t>CTO</w:t>
      </w:r>
      <w:r>
        <w:t xml:space="preserve"> should liaise with other landlord/s if appropriate and discuss a joint approach to </w:t>
      </w:r>
      <w:r w:rsidR="00EB7548">
        <w:t>acting</w:t>
      </w:r>
      <w:r>
        <w:t xml:space="preserve"> against the perpetrator/s and resolve the anti-social behaviour.  In some </w:t>
      </w:r>
      <w:r w:rsidR="00EB7548">
        <w:t>instances,</w:t>
      </w:r>
      <w:r>
        <w:t xml:space="preserve"> the lead authority for dealing with the case may be the Police and the Society will therefore work with them.</w:t>
      </w:r>
    </w:p>
    <w:p w14:paraId="4174DE45" w14:textId="77777777" w:rsidR="002F0945" w:rsidRDefault="002F0945" w:rsidP="002F0945">
      <w:pPr>
        <w:pStyle w:val="BodyText2"/>
      </w:pPr>
    </w:p>
    <w:p w14:paraId="3B7FC9CB" w14:textId="0E551865" w:rsidR="002F0945" w:rsidRDefault="002F0945" w:rsidP="00A55466">
      <w:pPr>
        <w:pStyle w:val="BodyText2"/>
        <w:numPr>
          <w:ilvl w:val="0"/>
          <w:numId w:val="48"/>
        </w:numPr>
        <w:tabs>
          <w:tab w:val="clear" w:pos="360"/>
          <w:tab w:val="num" w:pos="426"/>
        </w:tabs>
        <w:ind w:left="426" w:hanging="426"/>
      </w:pPr>
      <w:r>
        <w:t xml:space="preserve">If the complainant agrees, and if appropriate at this stage, the </w:t>
      </w:r>
      <w:r w:rsidR="00EB7548">
        <w:t>CTO</w:t>
      </w:r>
      <w:r>
        <w:t xml:space="preserve"> shall arrange to visit the alleged perpetrator/s if co-operative tenants. Unless the complainant is willing; their identity shall not be revealed to the alleged perpetrator. </w:t>
      </w:r>
    </w:p>
    <w:p w14:paraId="306D4A96" w14:textId="77777777" w:rsidR="002F0945" w:rsidRDefault="002F0945" w:rsidP="002F0945">
      <w:pPr>
        <w:pStyle w:val="BodyText2"/>
      </w:pPr>
    </w:p>
    <w:p w14:paraId="6BD32E29" w14:textId="77777777" w:rsidR="002F0945" w:rsidRDefault="002F0945" w:rsidP="002F0945">
      <w:pPr>
        <w:pStyle w:val="BodyText2"/>
      </w:pPr>
      <w:r>
        <w:t xml:space="preserve"> The purpose of the visit shall be:</w:t>
      </w:r>
    </w:p>
    <w:p w14:paraId="1F9EDAA6" w14:textId="77777777" w:rsidR="002F0945" w:rsidRDefault="002F0945" w:rsidP="002F0945">
      <w:pPr>
        <w:pStyle w:val="BodyText2"/>
      </w:pPr>
    </w:p>
    <w:p w14:paraId="2C36E09B" w14:textId="77777777" w:rsidR="002F0945" w:rsidRDefault="002F0945" w:rsidP="00A55466">
      <w:pPr>
        <w:pStyle w:val="BodyText2"/>
        <w:numPr>
          <w:ilvl w:val="0"/>
          <w:numId w:val="51"/>
        </w:numPr>
      </w:pPr>
      <w:r>
        <w:t>To inform the alleged perpetrator/s that a complaint has been received.</w:t>
      </w:r>
    </w:p>
    <w:p w14:paraId="50536D07" w14:textId="77777777" w:rsidR="002F0945" w:rsidRDefault="002F0945" w:rsidP="00A55466">
      <w:pPr>
        <w:pStyle w:val="BodyText2"/>
        <w:numPr>
          <w:ilvl w:val="0"/>
          <w:numId w:val="51"/>
        </w:numPr>
      </w:pPr>
      <w:r>
        <w:t>To inform him/her of the details of that complaint.</w:t>
      </w:r>
    </w:p>
    <w:p w14:paraId="2B8A93C4" w14:textId="77777777" w:rsidR="002F0945" w:rsidRDefault="002F0945" w:rsidP="00A55466">
      <w:pPr>
        <w:pStyle w:val="BodyText2"/>
        <w:numPr>
          <w:ilvl w:val="0"/>
          <w:numId w:val="51"/>
        </w:numPr>
      </w:pPr>
      <w:r>
        <w:t>To listen to their version of events.</w:t>
      </w:r>
    </w:p>
    <w:p w14:paraId="7E538118" w14:textId="426F1FFE" w:rsidR="002F0945" w:rsidRDefault="002F0945" w:rsidP="00A55466">
      <w:pPr>
        <w:pStyle w:val="BodyText2"/>
        <w:numPr>
          <w:ilvl w:val="0"/>
          <w:numId w:val="51"/>
        </w:numPr>
      </w:pPr>
      <w:r>
        <w:t xml:space="preserve">To </w:t>
      </w:r>
      <w:r w:rsidR="00EB7548">
        <w:t>consider</w:t>
      </w:r>
      <w:r>
        <w:t xml:space="preserve"> any counter-allegations that they may make against the complainant, if known.</w:t>
      </w:r>
    </w:p>
    <w:p w14:paraId="648C6D14" w14:textId="77777777" w:rsidR="002F0945" w:rsidRDefault="002F0945" w:rsidP="00A55466">
      <w:pPr>
        <w:pStyle w:val="BodyText2"/>
        <w:numPr>
          <w:ilvl w:val="0"/>
          <w:numId w:val="51"/>
        </w:numPr>
      </w:pPr>
      <w:r>
        <w:t>To try to persuade the alleged perpetrator/s to refrain from causing further acts of anti-social behaviour.</w:t>
      </w:r>
    </w:p>
    <w:p w14:paraId="7A417FBD" w14:textId="77777777" w:rsidR="002F0945" w:rsidRDefault="002F0945" w:rsidP="00A55466">
      <w:pPr>
        <w:pStyle w:val="BodyText2"/>
        <w:numPr>
          <w:ilvl w:val="0"/>
          <w:numId w:val="51"/>
        </w:numPr>
      </w:pPr>
      <w:r>
        <w:lastRenderedPageBreak/>
        <w:t>To inform the alleged perpetrator/s of the breach of tenancy and possible consequences of their actions.</w:t>
      </w:r>
    </w:p>
    <w:p w14:paraId="3DCE6FF2" w14:textId="77777777" w:rsidR="002F0945" w:rsidRDefault="002F0945" w:rsidP="00A55466">
      <w:pPr>
        <w:pStyle w:val="BodyText2"/>
        <w:numPr>
          <w:ilvl w:val="0"/>
          <w:numId w:val="51"/>
        </w:numPr>
      </w:pPr>
      <w:r>
        <w:t>To formulate an objective detailed written report on the outcome of the visit.</w:t>
      </w:r>
    </w:p>
    <w:p w14:paraId="33A95B2D" w14:textId="77777777" w:rsidR="002F0945" w:rsidRDefault="002F0945" w:rsidP="002F0945">
      <w:pPr>
        <w:pStyle w:val="BodyText2"/>
      </w:pPr>
    </w:p>
    <w:p w14:paraId="031B9309" w14:textId="77777777" w:rsidR="002F0945" w:rsidRDefault="002F0945" w:rsidP="002F0945">
      <w:pPr>
        <w:pStyle w:val="BodyText2"/>
      </w:pPr>
      <w:r>
        <w:t>In some cases, a letter may be sent to the alleged perpetrator instead of the home visit.</w:t>
      </w:r>
    </w:p>
    <w:p w14:paraId="53E470E6" w14:textId="77777777" w:rsidR="002F0945" w:rsidRDefault="002F0945" w:rsidP="002F0945">
      <w:pPr>
        <w:pStyle w:val="BodyText2"/>
      </w:pPr>
      <w:r>
        <w:t xml:space="preserve">      </w:t>
      </w:r>
    </w:p>
    <w:p w14:paraId="7DCBFCF9" w14:textId="77777777" w:rsidR="002F0945" w:rsidRDefault="002F0945" w:rsidP="002F0945">
      <w:pPr>
        <w:pStyle w:val="BodyText2"/>
      </w:pPr>
    </w:p>
    <w:p w14:paraId="15B4D000" w14:textId="27A4BA24" w:rsidR="002F0945" w:rsidRDefault="002F0945" w:rsidP="00A55466">
      <w:pPr>
        <w:pStyle w:val="BodyText2"/>
        <w:numPr>
          <w:ilvl w:val="0"/>
          <w:numId w:val="47"/>
        </w:numPr>
        <w:tabs>
          <w:tab w:val="clear" w:pos="360"/>
          <w:tab w:val="num" w:pos="426"/>
        </w:tabs>
        <w:ind w:left="426" w:hanging="426"/>
      </w:pPr>
      <w:r>
        <w:t xml:space="preserve">Following the initial investigation stage and interviews of all parties involved, the </w:t>
      </w:r>
      <w:r w:rsidR="00EB7548">
        <w:t>CTO</w:t>
      </w:r>
      <w:r>
        <w:t xml:space="preserve"> shall write to inform the complainant of the outcome of the investigation.  If the </w:t>
      </w:r>
      <w:r w:rsidR="00EB7548">
        <w:t>CTO</w:t>
      </w:r>
      <w:r>
        <w:t xml:space="preserve"> concludes that the alleged perpetrator/s is causing anti-social behaviour of any nature whatsoever, then the </w:t>
      </w:r>
      <w:r w:rsidR="00EB7548">
        <w:t>CTO</w:t>
      </w:r>
      <w:r>
        <w:t xml:space="preserve"> will ask the complainant to make a written statement of the anti-social behaviour experienced to date.  They must also agree to keep a full diary of any future anti-social behaviour caused, compile evidence and provide details of any independent witnesses who can substantiate their allegations.  Examples of acceptable evidence in addition to the above mentioned are as follows:</w:t>
      </w:r>
    </w:p>
    <w:p w14:paraId="549C4712" w14:textId="77777777" w:rsidR="002F0945" w:rsidRDefault="002F0945" w:rsidP="002F0945">
      <w:pPr>
        <w:pStyle w:val="BodyText2"/>
      </w:pPr>
    </w:p>
    <w:p w14:paraId="0A5F6ACA" w14:textId="77777777" w:rsidR="002F0945" w:rsidRDefault="002F0945" w:rsidP="00A55466">
      <w:pPr>
        <w:pStyle w:val="BodyText2"/>
        <w:numPr>
          <w:ilvl w:val="0"/>
          <w:numId w:val="50"/>
        </w:numPr>
        <w:tabs>
          <w:tab w:val="clear" w:pos="360"/>
          <w:tab w:val="num" w:pos="720"/>
        </w:tabs>
        <w:ind w:left="720"/>
      </w:pPr>
      <w:r>
        <w:t>interview notes</w:t>
      </w:r>
    </w:p>
    <w:p w14:paraId="0990746B" w14:textId="77777777" w:rsidR="002F0945" w:rsidRDefault="002F0945" w:rsidP="00A55466">
      <w:pPr>
        <w:pStyle w:val="BodyText2"/>
        <w:numPr>
          <w:ilvl w:val="0"/>
          <w:numId w:val="50"/>
        </w:numPr>
        <w:tabs>
          <w:tab w:val="clear" w:pos="360"/>
          <w:tab w:val="num" w:pos="720"/>
        </w:tabs>
        <w:ind w:left="720"/>
      </w:pPr>
      <w:r>
        <w:t>photographs</w:t>
      </w:r>
    </w:p>
    <w:p w14:paraId="05CEE6B8" w14:textId="77777777" w:rsidR="002F0945" w:rsidRDefault="002F0945" w:rsidP="00A55466">
      <w:pPr>
        <w:pStyle w:val="BodyText2"/>
        <w:numPr>
          <w:ilvl w:val="0"/>
          <w:numId w:val="50"/>
        </w:numPr>
        <w:tabs>
          <w:tab w:val="clear" w:pos="360"/>
          <w:tab w:val="num" w:pos="720"/>
        </w:tabs>
        <w:ind w:left="720"/>
      </w:pPr>
      <w:r>
        <w:t>video tapes, telephone tapes, tape recordings</w:t>
      </w:r>
    </w:p>
    <w:p w14:paraId="6D75DD02" w14:textId="77777777" w:rsidR="002F0945" w:rsidRDefault="002F0945" w:rsidP="00A55466">
      <w:pPr>
        <w:pStyle w:val="BodyText2"/>
        <w:numPr>
          <w:ilvl w:val="0"/>
          <w:numId w:val="50"/>
        </w:numPr>
        <w:tabs>
          <w:tab w:val="clear" w:pos="360"/>
          <w:tab w:val="num" w:pos="720"/>
        </w:tabs>
        <w:ind w:left="720"/>
      </w:pPr>
      <w:r>
        <w:t>official reports:  medical, police, etc</w:t>
      </w:r>
    </w:p>
    <w:p w14:paraId="5DAC9075" w14:textId="77777777" w:rsidR="002F0945" w:rsidRDefault="002F0945" w:rsidP="00A55466">
      <w:pPr>
        <w:pStyle w:val="BodyText2"/>
        <w:numPr>
          <w:ilvl w:val="0"/>
          <w:numId w:val="50"/>
        </w:numPr>
        <w:tabs>
          <w:tab w:val="clear" w:pos="360"/>
          <w:tab w:val="num" w:pos="720"/>
        </w:tabs>
        <w:ind w:left="720"/>
      </w:pPr>
      <w:r>
        <w:t>real evidence such as damaged property</w:t>
      </w:r>
    </w:p>
    <w:p w14:paraId="402EC6B9" w14:textId="77777777" w:rsidR="002F0945" w:rsidRDefault="002F0945" w:rsidP="00A55466">
      <w:pPr>
        <w:pStyle w:val="BodyText2"/>
        <w:numPr>
          <w:ilvl w:val="0"/>
          <w:numId w:val="50"/>
        </w:numPr>
        <w:tabs>
          <w:tab w:val="clear" w:pos="360"/>
          <w:tab w:val="num" w:pos="720"/>
        </w:tabs>
        <w:ind w:left="720"/>
      </w:pPr>
      <w:r>
        <w:t>professional witness statements</w:t>
      </w:r>
    </w:p>
    <w:p w14:paraId="5D8A8876" w14:textId="77777777" w:rsidR="002F0945" w:rsidRDefault="002F0945" w:rsidP="002F0945">
      <w:pPr>
        <w:pStyle w:val="BodyText2"/>
      </w:pPr>
    </w:p>
    <w:p w14:paraId="26A20E3B" w14:textId="77777777" w:rsidR="002F0945" w:rsidRDefault="002F0945" w:rsidP="00A55466">
      <w:pPr>
        <w:pStyle w:val="BodyText2"/>
        <w:numPr>
          <w:ilvl w:val="0"/>
          <w:numId w:val="47"/>
        </w:numPr>
      </w:pPr>
      <w:r>
        <w:t xml:space="preserve">The complainant must also agree to actively participate in any legal action that the Co-op may decide to initiate against the person(s) causing the nuisance.  This includes supplying sworn witness statements and/or appearing in court as witness for the Co-op.  If the complainant declines to do so, then the Co-op may decide not to pursue legal action due to lack of sufficient evidence provided in order to prove the anti-social behaviour.  If the complainant is reluctant to give evidence because of possible repercussions from the alleged perpetrator/s then the Co-op will offer support and advice.  </w:t>
      </w:r>
    </w:p>
    <w:p w14:paraId="3208AE79" w14:textId="77777777" w:rsidR="002F0945" w:rsidRDefault="002F0945" w:rsidP="002F0945">
      <w:pPr>
        <w:pStyle w:val="BodyText2"/>
      </w:pPr>
    </w:p>
    <w:p w14:paraId="121A24E9" w14:textId="2936BE59" w:rsidR="002F0945" w:rsidRDefault="002F0945" w:rsidP="00A55466">
      <w:pPr>
        <w:pStyle w:val="BodyText2"/>
        <w:numPr>
          <w:ilvl w:val="0"/>
          <w:numId w:val="52"/>
        </w:numPr>
      </w:pPr>
      <w:r>
        <w:t xml:space="preserve">The </w:t>
      </w:r>
      <w:r w:rsidR="00EB7548">
        <w:t>CTO</w:t>
      </w:r>
      <w:r>
        <w:t xml:space="preserve"> shall send a letter to the alleged perpetrator/s and the complainant to advise them of the outcome of the investigation and what action will be taken in the event that the anti-social behaviour continues.  The case shall be monitored to see if the anti-social behaviour ceases.  The period of time allowed for monitoring purposes will depend upon the circumstances and degree of severity of the case.</w:t>
      </w:r>
    </w:p>
    <w:p w14:paraId="1006C707" w14:textId="77777777" w:rsidR="002F0945" w:rsidRDefault="002F0945" w:rsidP="002F0945">
      <w:pPr>
        <w:pStyle w:val="BodyText2"/>
      </w:pPr>
    </w:p>
    <w:p w14:paraId="6F0E1CD9" w14:textId="5B7CEFBF" w:rsidR="002F0945" w:rsidRDefault="002F0945" w:rsidP="00A55466">
      <w:pPr>
        <w:pStyle w:val="BodyText2"/>
        <w:numPr>
          <w:ilvl w:val="0"/>
          <w:numId w:val="52"/>
        </w:numPr>
      </w:pPr>
      <w:r>
        <w:t xml:space="preserve">If the anti-social behaviour continues, then the </w:t>
      </w:r>
      <w:r w:rsidR="00EB7548">
        <w:t>CTO</w:t>
      </w:r>
      <w:r>
        <w:t xml:space="preserve"> shall send the alleged perpetrator a letter warning of legal action to be taken and that the matter will be referred to the Co-ops executive committee. </w:t>
      </w:r>
    </w:p>
    <w:p w14:paraId="0B75B1B6" w14:textId="77777777" w:rsidR="002F0945" w:rsidRDefault="002F0945" w:rsidP="002F0945">
      <w:pPr>
        <w:pStyle w:val="BodyText2"/>
      </w:pPr>
    </w:p>
    <w:p w14:paraId="3D2F56C7" w14:textId="77777777" w:rsidR="002F0945" w:rsidRDefault="002F0945" w:rsidP="00A55466">
      <w:pPr>
        <w:pStyle w:val="BodyText2"/>
        <w:numPr>
          <w:ilvl w:val="0"/>
          <w:numId w:val="52"/>
        </w:numPr>
      </w:pPr>
      <w:r>
        <w:t xml:space="preserve">Where appropriate, the HSO shall make contact other agencies within the area to obtain information &amp; assistance to resolve the anti-social behaviour. </w:t>
      </w:r>
    </w:p>
    <w:p w14:paraId="5C20EAF4" w14:textId="77777777" w:rsidR="002F0945" w:rsidRDefault="002F0945" w:rsidP="002F0945">
      <w:pPr>
        <w:pStyle w:val="BodyText2"/>
      </w:pPr>
    </w:p>
    <w:p w14:paraId="75E28A99" w14:textId="77777777" w:rsidR="002F0945" w:rsidRDefault="002F0945" w:rsidP="00A55466">
      <w:pPr>
        <w:pStyle w:val="BodyText2"/>
        <w:numPr>
          <w:ilvl w:val="0"/>
          <w:numId w:val="48"/>
        </w:numPr>
        <w:tabs>
          <w:tab w:val="clear" w:pos="360"/>
          <w:tab w:val="num" w:pos="426"/>
        </w:tabs>
        <w:ind w:left="426" w:hanging="426"/>
      </w:pPr>
      <w:r>
        <w:t>A report with recommendations for a suitable course of action shall be passed to the Co-ops committee for consideration and approval.  Options for courses of legal action may include:</w:t>
      </w:r>
    </w:p>
    <w:p w14:paraId="0EEC085F" w14:textId="77777777" w:rsidR="002F0945" w:rsidRDefault="002F0945" w:rsidP="002F0945">
      <w:pPr>
        <w:pStyle w:val="BodyText2"/>
      </w:pPr>
    </w:p>
    <w:p w14:paraId="1009D07F" w14:textId="77777777" w:rsidR="002F0945" w:rsidRDefault="002F0945" w:rsidP="00A55466">
      <w:pPr>
        <w:pStyle w:val="BodyText2"/>
        <w:numPr>
          <w:ilvl w:val="0"/>
          <w:numId w:val="49"/>
        </w:numPr>
        <w:tabs>
          <w:tab w:val="clear" w:pos="360"/>
          <w:tab w:val="num" w:pos="720"/>
        </w:tabs>
        <w:ind w:left="720"/>
      </w:pPr>
      <w:r>
        <w:t>An injunction to enforce the tenancy condition, such as not to cause a nuisance to other tenant/members.</w:t>
      </w:r>
    </w:p>
    <w:p w14:paraId="63906383" w14:textId="77777777" w:rsidR="002F0945" w:rsidRDefault="002F0945" w:rsidP="00A55466">
      <w:pPr>
        <w:pStyle w:val="BodyText2"/>
        <w:numPr>
          <w:ilvl w:val="0"/>
          <w:numId w:val="49"/>
        </w:numPr>
        <w:tabs>
          <w:tab w:val="clear" w:pos="360"/>
          <w:tab w:val="num" w:pos="720"/>
        </w:tabs>
        <w:ind w:left="720"/>
      </w:pPr>
      <w:r>
        <w:t>Contact with the appropriate agencies for assistance in resolving the problem, e.g. local authorities have a legal duty to investigate and abate statutory nuisances or via the multi-agency approach and ABC/ASBO. (Refer to list of agencies at Appendix 2).</w:t>
      </w:r>
    </w:p>
    <w:p w14:paraId="35468E74" w14:textId="77777777" w:rsidR="002F0945" w:rsidRDefault="002F0945" w:rsidP="00A55466">
      <w:pPr>
        <w:pStyle w:val="BodyText2"/>
        <w:numPr>
          <w:ilvl w:val="0"/>
          <w:numId w:val="49"/>
        </w:numPr>
        <w:tabs>
          <w:tab w:val="clear" w:pos="360"/>
          <w:tab w:val="num" w:pos="720"/>
        </w:tabs>
        <w:ind w:left="720"/>
      </w:pPr>
      <w:r>
        <w:t>Service of Notice of Seeking Possession.</w:t>
      </w:r>
    </w:p>
    <w:p w14:paraId="6ED3C743" w14:textId="77777777" w:rsidR="002F0945" w:rsidRDefault="002F0945" w:rsidP="00A55466">
      <w:pPr>
        <w:pStyle w:val="BodyText2"/>
        <w:numPr>
          <w:ilvl w:val="0"/>
          <w:numId w:val="49"/>
        </w:numPr>
        <w:tabs>
          <w:tab w:val="clear" w:pos="360"/>
          <w:tab w:val="num" w:pos="720"/>
        </w:tabs>
        <w:ind w:left="720"/>
      </w:pPr>
      <w:r>
        <w:t>If the nuisance continues following expiry of the Notice, to seek a Possession Order.</w:t>
      </w:r>
    </w:p>
    <w:p w14:paraId="4D904E59" w14:textId="77777777" w:rsidR="002F0945" w:rsidRDefault="002F0945" w:rsidP="00A55466">
      <w:pPr>
        <w:pStyle w:val="BodyText2"/>
        <w:numPr>
          <w:ilvl w:val="0"/>
          <w:numId w:val="49"/>
        </w:numPr>
        <w:tabs>
          <w:tab w:val="clear" w:pos="360"/>
          <w:tab w:val="num" w:pos="720"/>
        </w:tabs>
        <w:ind w:left="720"/>
      </w:pPr>
      <w:r>
        <w:lastRenderedPageBreak/>
        <w:t>Eviction.  This option shall be considered as a last resort when all other legal remedies have failed.</w:t>
      </w:r>
    </w:p>
    <w:p w14:paraId="341A93A9" w14:textId="77777777" w:rsidR="002F0945" w:rsidRDefault="002F0945" w:rsidP="002F0945">
      <w:pPr>
        <w:pStyle w:val="BodyText2"/>
        <w:ind w:left="360"/>
      </w:pPr>
    </w:p>
    <w:p w14:paraId="7A9F8060" w14:textId="77777777" w:rsidR="002F0945" w:rsidRDefault="002F0945" w:rsidP="00A55466">
      <w:pPr>
        <w:pStyle w:val="BodyText2"/>
        <w:numPr>
          <w:ilvl w:val="0"/>
          <w:numId w:val="53"/>
        </w:numPr>
        <w:tabs>
          <w:tab w:val="clear" w:pos="360"/>
          <w:tab w:val="num" w:pos="426"/>
        </w:tabs>
        <w:ind w:left="426" w:hanging="426"/>
      </w:pPr>
      <w:r>
        <w:t xml:space="preserve">Once legal action has been approved, the HSO shall inform the alleged perpetrator/s that court proceedings are to be instigated and that the Society will be seeking a Possession Order together with a Money Judgement for the full case costs to be awarded against them. </w:t>
      </w:r>
    </w:p>
    <w:p w14:paraId="540CD5BD" w14:textId="77777777" w:rsidR="002F0945" w:rsidRDefault="002F0945" w:rsidP="002F0945">
      <w:pPr>
        <w:pStyle w:val="BodyText2"/>
        <w:ind w:left="360"/>
      </w:pPr>
    </w:p>
    <w:p w14:paraId="0B709F09" w14:textId="05508B9B" w:rsidR="002F0945" w:rsidRDefault="002F0945" w:rsidP="00A55466">
      <w:pPr>
        <w:pStyle w:val="BodyText2"/>
        <w:numPr>
          <w:ilvl w:val="0"/>
          <w:numId w:val="53"/>
        </w:numPr>
        <w:tabs>
          <w:tab w:val="clear" w:pos="360"/>
          <w:tab w:val="num" w:pos="426"/>
        </w:tabs>
        <w:ind w:left="426" w:hanging="426"/>
      </w:pPr>
      <w:r>
        <w:t xml:space="preserve">Following the granting of a Possession Order, and on the instruction of the Co-operative, the </w:t>
      </w:r>
      <w:r w:rsidR="00EB7548">
        <w:t>CTO</w:t>
      </w:r>
      <w:r>
        <w:t xml:space="preserve"> will apply for a Bailiff’s warrant for eviction and to attend on the eviction day to gain possession of the property on behalf of the Co-op.</w:t>
      </w:r>
    </w:p>
    <w:p w14:paraId="7A91DAE8" w14:textId="77777777" w:rsidR="002F0945" w:rsidRDefault="002F0945" w:rsidP="002F0945"/>
    <w:p w14:paraId="038F8AD5" w14:textId="77777777" w:rsidR="002F0945" w:rsidRPr="002F0945" w:rsidRDefault="002F0945" w:rsidP="002F0945">
      <w:pPr>
        <w:tabs>
          <w:tab w:val="left" w:pos="5808"/>
        </w:tabs>
      </w:pPr>
    </w:p>
    <w:sectPr w:rsidR="002F0945" w:rsidRPr="002F0945" w:rsidSect="00EA2375">
      <w:footerReference w:type="even" r:id="rId7"/>
      <w:footerReference w:type="default" r:id="rId8"/>
      <w:pgSz w:w="11906" w:h="16838"/>
      <w:pgMar w:top="1440" w:right="1286" w:bottom="1440"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6D3AA" w14:textId="77777777" w:rsidR="00EC63A5" w:rsidRDefault="00EC63A5" w:rsidP="00854450">
      <w:r>
        <w:separator/>
      </w:r>
    </w:p>
  </w:endnote>
  <w:endnote w:type="continuationSeparator" w:id="0">
    <w:p w14:paraId="4E3E7A7E" w14:textId="77777777" w:rsidR="00EC63A5" w:rsidRDefault="00EC63A5" w:rsidP="0085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D1CA7" w14:textId="77777777" w:rsidR="00A71430" w:rsidRDefault="00A71430" w:rsidP="00852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10DDB" w14:textId="77777777" w:rsidR="00A71430" w:rsidRDefault="00A71430" w:rsidP="008524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4CAFB" w14:textId="77777777" w:rsidR="00A71430" w:rsidRDefault="00A71430" w:rsidP="008524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5764">
      <w:rPr>
        <w:rStyle w:val="PageNumber"/>
        <w:noProof/>
      </w:rPr>
      <w:t>1</w:t>
    </w:r>
    <w:r>
      <w:rPr>
        <w:rStyle w:val="PageNumber"/>
      </w:rPr>
      <w:fldChar w:fldCharType="end"/>
    </w:r>
  </w:p>
  <w:p w14:paraId="1F3BADCB" w14:textId="77777777" w:rsidR="00A71430" w:rsidRDefault="00A71430" w:rsidP="008524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F2A0" w14:textId="77777777" w:rsidR="00EC63A5" w:rsidRDefault="00EC63A5" w:rsidP="00854450">
      <w:r>
        <w:separator/>
      </w:r>
    </w:p>
  </w:footnote>
  <w:footnote w:type="continuationSeparator" w:id="0">
    <w:p w14:paraId="6601955A" w14:textId="77777777" w:rsidR="00EC63A5" w:rsidRDefault="00EC63A5" w:rsidP="008544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1351"/>
    <w:multiLevelType w:val="hybridMultilevel"/>
    <w:tmpl w:val="BA0CF2D6"/>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562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0306B"/>
    <w:multiLevelType w:val="hybridMultilevel"/>
    <w:tmpl w:val="EBEAF02A"/>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C04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DB7C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EC3F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5E562B"/>
    <w:multiLevelType w:val="hybridMultilevel"/>
    <w:tmpl w:val="D39C96F0"/>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915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8D7A3F"/>
    <w:multiLevelType w:val="hybridMultilevel"/>
    <w:tmpl w:val="51C0C9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7E5BA2"/>
    <w:multiLevelType w:val="hybridMultilevel"/>
    <w:tmpl w:val="551C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55EC5"/>
    <w:multiLevelType w:val="hybridMultilevel"/>
    <w:tmpl w:val="FEE40D64"/>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12002C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D76F4C"/>
    <w:multiLevelType w:val="hybridMultilevel"/>
    <w:tmpl w:val="1DF497F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E915C1"/>
    <w:multiLevelType w:val="hybridMultilevel"/>
    <w:tmpl w:val="BDE6B2D8"/>
    <w:lvl w:ilvl="0" w:tplc="08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1D7600DE"/>
    <w:multiLevelType w:val="hybridMultilevel"/>
    <w:tmpl w:val="D00037C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F4843B4"/>
    <w:multiLevelType w:val="hybridMultilevel"/>
    <w:tmpl w:val="394EB7A6"/>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6" w15:restartNumberingAfterBreak="0">
    <w:nsid w:val="20F512A9"/>
    <w:multiLevelType w:val="hybridMultilevel"/>
    <w:tmpl w:val="5B204BBA"/>
    <w:lvl w:ilvl="0" w:tplc="08090017">
      <w:start w:val="1"/>
      <w:numFmt w:val="lowerLetter"/>
      <w:lvlText w:val="%1)"/>
      <w:lvlJc w:val="left"/>
      <w:pPr>
        <w:tabs>
          <w:tab w:val="num" w:pos="720"/>
        </w:tabs>
        <w:ind w:left="720" w:hanging="360"/>
      </w:pPr>
      <w:rPr>
        <w:rFont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3F63A5"/>
    <w:multiLevelType w:val="multilevel"/>
    <w:tmpl w:val="D6C49B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119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3DF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F6615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0D6C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A04E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902E49"/>
    <w:multiLevelType w:val="hybridMultilevel"/>
    <w:tmpl w:val="CA0EF112"/>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15:restartNumberingAfterBreak="0">
    <w:nsid w:val="34AD7CAE"/>
    <w:multiLevelType w:val="hybridMultilevel"/>
    <w:tmpl w:val="CE72751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5651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2C5B9A"/>
    <w:multiLevelType w:val="hybridMultilevel"/>
    <w:tmpl w:val="D5941A30"/>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7" w15:restartNumberingAfterBreak="0">
    <w:nsid w:val="3C1E7A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E0F0C11"/>
    <w:multiLevelType w:val="hybridMultilevel"/>
    <w:tmpl w:val="45B6ACF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E6143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4C7060"/>
    <w:multiLevelType w:val="hybridMultilevel"/>
    <w:tmpl w:val="AC84DB54"/>
    <w:lvl w:ilvl="0" w:tplc="08090017">
      <w:start w:val="1"/>
      <w:numFmt w:val="lowerLetter"/>
      <w:lvlText w:val="%1)"/>
      <w:lvlJc w:val="left"/>
      <w:pPr>
        <w:tabs>
          <w:tab w:val="num" w:pos="720"/>
        </w:tabs>
        <w:ind w:left="720" w:hanging="360"/>
      </w:pPr>
      <w:rPr>
        <w:rFonts w:hint="default"/>
      </w:rPr>
    </w:lvl>
    <w:lvl w:ilvl="1" w:tplc="08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3B0339"/>
    <w:multiLevelType w:val="multilevel"/>
    <w:tmpl w:val="B964C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A3CCF"/>
    <w:multiLevelType w:val="multilevel"/>
    <w:tmpl w:val="354ADB1A"/>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BF47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2C26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9958D2"/>
    <w:multiLevelType w:val="hybridMultilevel"/>
    <w:tmpl w:val="9F24D83C"/>
    <w:lvl w:ilvl="0" w:tplc="0409000F">
      <w:start w:val="1"/>
      <w:numFmt w:val="decimal"/>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6009C92">
      <w:start w:val="1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A63EDE"/>
    <w:multiLevelType w:val="hybridMultilevel"/>
    <w:tmpl w:val="15E8E7A4"/>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15:restartNumberingAfterBreak="0">
    <w:nsid w:val="520E35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3276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F4D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9D04E01"/>
    <w:multiLevelType w:val="hybridMultilevel"/>
    <w:tmpl w:val="A8AC7A22"/>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5C4915BF"/>
    <w:multiLevelType w:val="hybridMultilevel"/>
    <w:tmpl w:val="FC1ED02C"/>
    <w:lvl w:ilvl="0" w:tplc="08090017">
      <w:start w:val="1"/>
      <w:numFmt w:val="lowerLetter"/>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5CE63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F411593"/>
    <w:multiLevelType w:val="hybridMultilevel"/>
    <w:tmpl w:val="D526A6A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02469"/>
    <w:multiLevelType w:val="hybridMultilevel"/>
    <w:tmpl w:val="0BC4AAE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570D65"/>
    <w:multiLevelType w:val="multilevel"/>
    <w:tmpl w:val="13A89B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E54978"/>
    <w:multiLevelType w:val="multilevel"/>
    <w:tmpl w:val="8AE4F6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8F36A8"/>
    <w:multiLevelType w:val="hybridMultilevel"/>
    <w:tmpl w:val="5D68E7C0"/>
    <w:lvl w:ilvl="0" w:tplc="08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7C3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C4E2E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1B34237"/>
    <w:multiLevelType w:val="hybridMultilevel"/>
    <w:tmpl w:val="DD140A8A"/>
    <w:lvl w:ilvl="0" w:tplc="08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2156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24519F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3" w15:restartNumberingAfterBreak="0">
    <w:nsid w:val="752859B5"/>
    <w:multiLevelType w:val="hybridMultilevel"/>
    <w:tmpl w:val="5768C8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7135D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A4276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B8741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F287DC7"/>
    <w:multiLevelType w:val="multilevel"/>
    <w:tmpl w:val="0F86EC6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i w:val="0"/>
        <w:sz w:val="22"/>
      </w:rPr>
    </w:lvl>
    <w:lvl w:ilvl="2">
      <w:start w:val="1"/>
      <w:numFmt w:val="decimal"/>
      <w:lvlRestart w:val="1"/>
      <w:pStyle w:val="Heading2NotBold"/>
      <w:lvlText w:val="%1.%3"/>
      <w:lvlJc w:val="left"/>
      <w:pPr>
        <w:tabs>
          <w:tab w:val="num" w:pos="709"/>
        </w:tabs>
        <w:ind w:left="709" w:hanging="709"/>
      </w:pPr>
      <w:rPr>
        <w:rFonts w:ascii="Arial" w:hAnsi="Arial" w:hint="default"/>
        <w:b w:val="0"/>
        <w:i w:val="0"/>
        <w:sz w:val="22"/>
      </w:rPr>
    </w:lvl>
    <w:lvl w:ilvl="3">
      <w:start w:val="1"/>
      <w:numFmt w:val="decimal"/>
      <w:lvlRestart w:val="2"/>
      <w:lvlText w:val="%1.%2.%4"/>
      <w:lvlJc w:val="left"/>
      <w:pPr>
        <w:tabs>
          <w:tab w:val="num" w:pos="2126"/>
        </w:tabs>
        <w:ind w:left="2126" w:hanging="708"/>
      </w:pPr>
      <w:rPr>
        <w:rFonts w:ascii="Arial" w:hAnsi="Arial" w:hint="default"/>
        <w:b w:val="0"/>
        <w:i w:val="0"/>
        <w:sz w:val="22"/>
      </w:rPr>
    </w:lvl>
    <w:lvl w:ilvl="4">
      <w:start w:val="1"/>
      <w:numFmt w:val="lowerLetter"/>
      <w:lvlRestart w:val="2"/>
      <w:lvlText w:val="%5)"/>
      <w:lvlJc w:val="left"/>
      <w:pPr>
        <w:tabs>
          <w:tab w:val="num" w:pos="2126"/>
        </w:tabs>
        <w:ind w:left="2126" w:hanging="708"/>
      </w:pPr>
      <w:rPr>
        <w:rFonts w:hint="default"/>
      </w:rPr>
    </w:lvl>
    <w:lvl w:ilvl="5">
      <w:start w:val="1"/>
      <w:numFmt w:val="decimal"/>
      <w:lvlRestart w:val="4"/>
      <w:lvlText w:val="%1.%2.%4.%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0"/>
  </w:num>
  <w:num w:numId="2">
    <w:abstractNumId w:val="30"/>
  </w:num>
  <w:num w:numId="3">
    <w:abstractNumId w:val="35"/>
  </w:num>
  <w:num w:numId="4">
    <w:abstractNumId w:val="6"/>
  </w:num>
  <w:num w:numId="5">
    <w:abstractNumId w:val="47"/>
  </w:num>
  <w:num w:numId="6">
    <w:abstractNumId w:val="13"/>
  </w:num>
  <w:num w:numId="7">
    <w:abstractNumId w:val="26"/>
  </w:num>
  <w:num w:numId="8">
    <w:abstractNumId w:val="15"/>
  </w:num>
  <w:num w:numId="9">
    <w:abstractNumId w:val="40"/>
  </w:num>
  <w:num w:numId="10">
    <w:abstractNumId w:val="23"/>
  </w:num>
  <w:num w:numId="11">
    <w:abstractNumId w:val="10"/>
  </w:num>
  <w:num w:numId="12">
    <w:abstractNumId w:val="41"/>
  </w:num>
  <w:num w:numId="13">
    <w:abstractNumId w:val="8"/>
  </w:num>
  <w:num w:numId="14">
    <w:abstractNumId w:val="44"/>
  </w:num>
  <w:num w:numId="15">
    <w:abstractNumId w:val="28"/>
  </w:num>
  <w:num w:numId="16">
    <w:abstractNumId w:val="36"/>
  </w:num>
  <w:num w:numId="17">
    <w:abstractNumId w:val="12"/>
  </w:num>
  <w:num w:numId="18">
    <w:abstractNumId w:val="14"/>
  </w:num>
  <w:num w:numId="19">
    <w:abstractNumId w:val="53"/>
  </w:num>
  <w:num w:numId="20">
    <w:abstractNumId w:val="24"/>
  </w:num>
  <w:num w:numId="21">
    <w:abstractNumId w:val="43"/>
  </w:num>
  <w:num w:numId="22">
    <w:abstractNumId w:val="2"/>
  </w:num>
  <w:num w:numId="23">
    <w:abstractNumId w:val="16"/>
  </w:num>
  <w:num w:numId="24">
    <w:abstractNumId w:val="0"/>
  </w:num>
  <w:num w:numId="25">
    <w:abstractNumId w:val="32"/>
  </w:num>
  <w:num w:numId="26">
    <w:abstractNumId w:val="57"/>
  </w:num>
  <w:num w:numId="27">
    <w:abstractNumId w:val="46"/>
  </w:num>
  <w:num w:numId="28">
    <w:abstractNumId w:val="29"/>
  </w:num>
  <w:num w:numId="29">
    <w:abstractNumId w:val="38"/>
  </w:num>
  <w:num w:numId="30">
    <w:abstractNumId w:val="49"/>
  </w:num>
  <w:num w:numId="31">
    <w:abstractNumId w:val="3"/>
  </w:num>
  <w:num w:numId="32">
    <w:abstractNumId w:val="25"/>
  </w:num>
  <w:num w:numId="33">
    <w:abstractNumId w:val="37"/>
  </w:num>
  <w:num w:numId="34">
    <w:abstractNumId w:val="4"/>
  </w:num>
  <w:num w:numId="35">
    <w:abstractNumId w:val="27"/>
  </w:num>
  <w:num w:numId="36">
    <w:abstractNumId w:val="33"/>
  </w:num>
  <w:num w:numId="37">
    <w:abstractNumId w:val="18"/>
  </w:num>
  <w:num w:numId="38">
    <w:abstractNumId w:val="5"/>
  </w:num>
  <w:num w:numId="39">
    <w:abstractNumId w:val="20"/>
  </w:num>
  <w:num w:numId="40">
    <w:abstractNumId w:val="11"/>
  </w:num>
  <w:num w:numId="41">
    <w:abstractNumId w:val="48"/>
  </w:num>
  <w:num w:numId="42">
    <w:abstractNumId w:val="54"/>
  </w:num>
  <w:num w:numId="43">
    <w:abstractNumId w:val="51"/>
  </w:num>
  <w:num w:numId="44">
    <w:abstractNumId w:val="34"/>
  </w:num>
  <w:num w:numId="45">
    <w:abstractNumId w:val="7"/>
  </w:num>
  <w:num w:numId="46">
    <w:abstractNumId w:val="39"/>
  </w:num>
  <w:num w:numId="47">
    <w:abstractNumId w:val="22"/>
  </w:num>
  <w:num w:numId="48">
    <w:abstractNumId w:val="1"/>
  </w:num>
  <w:num w:numId="49">
    <w:abstractNumId w:val="56"/>
  </w:num>
  <w:num w:numId="50">
    <w:abstractNumId w:val="42"/>
  </w:num>
  <w:num w:numId="51">
    <w:abstractNumId w:val="52"/>
  </w:num>
  <w:num w:numId="52">
    <w:abstractNumId w:val="21"/>
  </w:num>
  <w:num w:numId="53">
    <w:abstractNumId w:val="55"/>
  </w:num>
  <w:num w:numId="54">
    <w:abstractNumId w:val="19"/>
  </w:num>
  <w:num w:numId="55">
    <w:abstractNumId w:val="9"/>
  </w:num>
  <w:num w:numId="56">
    <w:abstractNumId w:val="45"/>
  </w:num>
  <w:num w:numId="57">
    <w:abstractNumId w:val="17"/>
  </w:num>
  <w:num w:numId="58">
    <w:abstractNumId w:val="31"/>
  </w:num>
  <w:num w:numId="59">
    <w:abstractNumId w:val="57"/>
    <w:lvlOverride w:ilvl="0">
      <w:startOverride w:val="12"/>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90"/>
    <w:rsid w:val="00003384"/>
    <w:rsid w:val="00017744"/>
    <w:rsid w:val="00285364"/>
    <w:rsid w:val="002F0945"/>
    <w:rsid w:val="003431D0"/>
    <w:rsid w:val="004073D3"/>
    <w:rsid w:val="004332D1"/>
    <w:rsid w:val="00470A31"/>
    <w:rsid w:val="00546F46"/>
    <w:rsid w:val="005C1BE0"/>
    <w:rsid w:val="0077012E"/>
    <w:rsid w:val="007E20AE"/>
    <w:rsid w:val="008238DA"/>
    <w:rsid w:val="008524B8"/>
    <w:rsid w:val="00854450"/>
    <w:rsid w:val="00866B87"/>
    <w:rsid w:val="00A55466"/>
    <w:rsid w:val="00A71430"/>
    <w:rsid w:val="00A86A8C"/>
    <w:rsid w:val="00AA36AB"/>
    <w:rsid w:val="00AF0690"/>
    <w:rsid w:val="00B16890"/>
    <w:rsid w:val="00BA5764"/>
    <w:rsid w:val="00BD70ED"/>
    <w:rsid w:val="00C0270D"/>
    <w:rsid w:val="00C1274F"/>
    <w:rsid w:val="00D61ADB"/>
    <w:rsid w:val="00D631A1"/>
    <w:rsid w:val="00E13B80"/>
    <w:rsid w:val="00E14022"/>
    <w:rsid w:val="00EA2375"/>
    <w:rsid w:val="00EB7548"/>
    <w:rsid w:val="00EC63A5"/>
    <w:rsid w:val="00ED74CD"/>
    <w:rsid w:val="00EF188D"/>
    <w:rsid w:val="00F54D6F"/>
    <w:rsid w:val="00FC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7AAF"/>
  <w15:docId w15:val="{D401AD03-9D0D-4788-9DB8-B321C472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890"/>
    <w:pPr>
      <w:spacing w:after="0" w:line="240" w:lineRule="auto"/>
    </w:pPr>
    <w:rPr>
      <w:rFonts w:ascii="Arial" w:eastAsia="Times New Roman" w:hAnsi="Arial" w:cs="Times New Roman"/>
      <w:lang w:eastAsia="en-GB"/>
    </w:rPr>
  </w:style>
  <w:style w:type="paragraph" w:styleId="Heading1">
    <w:name w:val="heading 1"/>
    <w:basedOn w:val="Normal"/>
    <w:next w:val="Normal"/>
    <w:link w:val="Heading1Char"/>
    <w:qFormat/>
    <w:rsid w:val="00546F46"/>
    <w:pPr>
      <w:keepNext/>
      <w:keepLines/>
      <w:numPr>
        <w:numId w:val="26"/>
      </w:numPr>
      <w:overflowPunct w:val="0"/>
      <w:autoSpaceDE w:val="0"/>
      <w:autoSpaceDN w:val="0"/>
      <w:adjustRightInd w:val="0"/>
      <w:spacing w:before="180" w:line="288" w:lineRule="auto"/>
      <w:textAlignment w:val="baseline"/>
      <w:outlineLvl w:val="0"/>
    </w:pPr>
    <w:rPr>
      <w:b/>
      <w:bCs/>
      <w:szCs w:val="20"/>
      <w:u w:val="single"/>
      <w:lang w:eastAsia="en-US"/>
    </w:rPr>
  </w:style>
  <w:style w:type="paragraph" w:styleId="Heading2">
    <w:name w:val="heading 2"/>
    <w:basedOn w:val="Normal"/>
    <w:next w:val="Normal"/>
    <w:link w:val="Heading2Char"/>
    <w:qFormat/>
    <w:rsid w:val="00546F46"/>
    <w:pPr>
      <w:keepNext/>
      <w:keepLines/>
      <w:numPr>
        <w:ilvl w:val="1"/>
        <w:numId w:val="26"/>
      </w:numPr>
      <w:spacing w:before="180" w:line="288" w:lineRule="auto"/>
      <w:jc w:val="both"/>
      <w:outlineLvl w:val="1"/>
    </w:pPr>
    <w:rPr>
      <w:rFonts w:cs="Arial"/>
      <w:b/>
      <w:snapToGrid w:val="0"/>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16890"/>
    <w:rPr>
      <w:rFonts w:ascii="Courier New" w:hAnsi="Courier New" w:cs="Courier New"/>
      <w:sz w:val="20"/>
      <w:szCs w:val="20"/>
      <w:lang w:eastAsia="en-US"/>
    </w:rPr>
  </w:style>
  <w:style w:type="character" w:customStyle="1" w:styleId="PlainTextChar">
    <w:name w:val="Plain Text Char"/>
    <w:basedOn w:val="DefaultParagraphFont"/>
    <w:link w:val="PlainText"/>
    <w:rsid w:val="00B16890"/>
    <w:rPr>
      <w:rFonts w:ascii="Courier New" w:eastAsia="Times New Roman" w:hAnsi="Courier New" w:cs="Courier New"/>
      <w:sz w:val="20"/>
      <w:szCs w:val="20"/>
    </w:rPr>
  </w:style>
  <w:style w:type="paragraph" w:styleId="Header">
    <w:name w:val="header"/>
    <w:basedOn w:val="Normal"/>
    <w:link w:val="HeaderChar"/>
    <w:rsid w:val="00B16890"/>
    <w:pPr>
      <w:tabs>
        <w:tab w:val="center" w:pos="4320"/>
        <w:tab w:val="right" w:pos="8640"/>
      </w:tabs>
    </w:pPr>
    <w:rPr>
      <w:rFonts w:ascii="Times New Roman" w:hAnsi="Times New Roman"/>
      <w:sz w:val="24"/>
      <w:szCs w:val="24"/>
      <w:lang w:val="en-US" w:eastAsia="en-US"/>
    </w:rPr>
  </w:style>
  <w:style w:type="character" w:customStyle="1" w:styleId="HeaderChar">
    <w:name w:val="Header Char"/>
    <w:basedOn w:val="DefaultParagraphFont"/>
    <w:link w:val="Header"/>
    <w:rsid w:val="00B16890"/>
    <w:rPr>
      <w:rFonts w:ascii="Times New Roman" w:eastAsia="Times New Roman" w:hAnsi="Times New Roman" w:cs="Times New Roman"/>
      <w:sz w:val="24"/>
      <w:szCs w:val="24"/>
      <w:lang w:val="en-US"/>
    </w:rPr>
  </w:style>
  <w:style w:type="paragraph" w:styleId="Footer">
    <w:name w:val="footer"/>
    <w:basedOn w:val="Normal"/>
    <w:link w:val="FooterChar"/>
    <w:rsid w:val="00B16890"/>
    <w:pPr>
      <w:tabs>
        <w:tab w:val="center" w:pos="4153"/>
        <w:tab w:val="right" w:pos="8306"/>
      </w:tabs>
    </w:pPr>
  </w:style>
  <w:style w:type="character" w:customStyle="1" w:styleId="FooterChar">
    <w:name w:val="Footer Char"/>
    <w:basedOn w:val="DefaultParagraphFont"/>
    <w:link w:val="Footer"/>
    <w:rsid w:val="00B16890"/>
    <w:rPr>
      <w:rFonts w:ascii="Arial" w:eastAsia="Times New Roman" w:hAnsi="Arial" w:cs="Times New Roman"/>
      <w:lang w:eastAsia="en-GB"/>
    </w:rPr>
  </w:style>
  <w:style w:type="character" w:styleId="PageNumber">
    <w:name w:val="page number"/>
    <w:basedOn w:val="DefaultParagraphFont"/>
    <w:rsid w:val="00B16890"/>
  </w:style>
  <w:style w:type="table" w:styleId="TableGrid">
    <w:name w:val="Table Grid"/>
    <w:basedOn w:val="TableNormal"/>
    <w:rsid w:val="00B168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6F46"/>
    <w:rPr>
      <w:rFonts w:ascii="Arial" w:eastAsia="Times New Roman" w:hAnsi="Arial" w:cs="Times New Roman"/>
      <w:b/>
      <w:bCs/>
      <w:szCs w:val="20"/>
      <w:u w:val="single"/>
    </w:rPr>
  </w:style>
  <w:style w:type="character" w:customStyle="1" w:styleId="Heading2Char">
    <w:name w:val="Heading 2 Char"/>
    <w:basedOn w:val="DefaultParagraphFont"/>
    <w:link w:val="Heading2"/>
    <w:rsid w:val="00546F46"/>
    <w:rPr>
      <w:rFonts w:ascii="Arial" w:eastAsia="Times New Roman" w:hAnsi="Arial" w:cs="Arial"/>
      <w:b/>
      <w:snapToGrid w:val="0"/>
      <w:color w:val="000000"/>
      <w:szCs w:val="20"/>
    </w:rPr>
  </w:style>
  <w:style w:type="paragraph" w:customStyle="1" w:styleId="Heading2NotBold">
    <w:name w:val="Heading 2 NotBold"/>
    <w:basedOn w:val="Heading2"/>
    <w:rsid w:val="00546F46"/>
    <w:pPr>
      <w:keepNext w:val="0"/>
      <w:keepLines w:val="0"/>
      <w:widowControl w:val="0"/>
      <w:numPr>
        <w:ilvl w:val="2"/>
      </w:numPr>
    </w:pPr>
    <w:rPr>
      <w:b w:val="0"/>
      <w:bCs/>
    </w:rPr>
  </w:style>
  <w:style w:type="paragraph" w:styleId="Title">
    <w:name w:val="Title"/>
    <w:basedOn w:val="Normal"/>
    <w:link w:val="TitleChar"/>
    <w:qFormat/>
    <w:rsid w:val="002F0945"/>
    <w:pPr>
      <w:jc w:val="center"/>
    </w:pPr>
    <w:rPr>
      <w:b/>
      <w:sz w:val="32"/>
      <w:szCs w:val="20"/>
    </w:rPr>
  </w:style>
  <w:style w:type="character" w:customStyle="1" w:styleId="TitleChar">
    <w:name w:val="Title Char"/>
    <w:basedOn w:val="DefaultParagraphFont"/>
    <w:link w:val="Title"/>
    <w:rsid w:val="002F0945"/>
    <w:rPr>
      <w:rFonts w:ascii="Arial" w:eastAsia="Times New Roman" w:hAnsi="Arial" w:cs="Times New Roman"/>
      <w:b/>
      <w:sz w:val="32"/>
      <w:szCs w:val="20"/>
      <w:lang w:eastAsia="en-GB"/>
    </w:rPr>
  </w:style>
  <w:style w:type="paragraph" w:styleId="BodyText">
    <w:name w:val="Body Text"/>
    <w:basedOn w:val="Normal"/>
    <w:link w:val="BodyTextChar"/>
    <w:rsid w:val="002F0945"/>
    <w:rPr>
      <w:szCs w:val="20"/>
    </w:rPr>
  </w:style>
  <w:style w:type="character" w:customStyle="1" w:styleId="BodyTextChar">
    <w:name w:val="Body Text Char"/>
    <w:basedOn w:val="DefaultParagraphFont"/>
    <w:link w:val="BodyText"/>
    <w:rsid w:val="002F0945"/>
    <w:rPr>
      <w:rFonts w:ascii="Arial" w:eastAsia="Times New Roman" w:hAnsi="Arial" w:cs="Times New Roman"/>
      <w:szCs w:val="20"/>
      <w:lang w:eastAsia="en-GB"/>
    </w:rPr>
  </w:style>
  <w:style w:type="paragraph" w:styleId="BodyText2">
    <w:name w:val="Body Text 2"/>
    <w:basedOn w:val="Normal"/>
    <w:link w:val="BodyText2Char"/>
    <w:rsid w:val="002F0945"/>
    <w:pPr>
      <w:jc w:val="both"/>
    </w:pPr>
    <w:rPr>
      <w:szCs w:val="20"/>
    </w:rPr>
  </w:style>
  <w:style w:type="character" w:customStyle="1" w:styleId="BodyText2Char">
    <w:name w:val="Body Text 2 Char"/>
    <w:basedOn w:val="DefaultParagraphFont"/>
    <w:link w:val="BodyText2"/>
    <w:rsid w:val="002F0945"/>
    <w:rPr>
      <w:rFonts w:ascii="Arial" w:eastAsia="Times New Roman" w:hAnsi="Arial" w:cs="Times New Roman"/>
      <w:szCs w:val="20"/>
      <w:lang w:eastAsia="en-GB"/>
    </w:rPr>
  </w:style>
  <w:style w:type="paragraph" w:styleId="ListParagraph">
    <w:name w:val="List Paragraph"/>
    <w:basedOn w:val="Normal"/>
    <w:uiPriority w:val="34"/>
    <w:qFormat/>
    <w:rsid w:val="002F0945"/>
    <w:pPr>
      <w:ind w:left="720"/>
      <w:contextualSpacing/>
    </w:pPr>
    <w:rPr>
      <w:sz w:val="24"/>
      <w:szCs w:val="20"/>
    </w:rPr>
  </w:style>
  <w:style w:type="paragraph" w:styleId="BalloonText">
    <w:name w:val="Balloon Text"/>
    <w:basedOn w:val="Normal"/>
    <w:link w:val="BalloonTextChar"/>
    <w:uiPriority w:val="99"/>
    <w:semiHidden/>
    <w:unhideWhenUsed/>
    <w:rsid w:val="00FC7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BB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8283</Words>
  <Characters>47217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ABUDU</cp:lastModifiedBy>
  <cp:revision>2</cp:revision>
  <cp:lastPrinted>2021-03-03T10:23:00Z</cp:lastPrinted>
  <dcterms:created xsi:type="dcterms:W3CDTF">2021-03-07T15:16:00Z</dcterms:created>
  <dcterms:modified xsi:type="dcterms:W3CDTF">2021-03-07T15:16:00Z</dcterms:modified>
</cp:coreProperties>
</file>